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1E8B" w14:textId="0381FC91" w:rsidR="00227C56" w:rsidRDefault="00227C56" w:rsidP="00227C56">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#113</w:t>
      </w:r>
      <w:r>
        <w:rPr>
          <w:b/>
          <w:i/>
          <w:noProof/>
          <w:sz w:val="24"/>
        </w:rPr>
        <w:t xml:space="preserve"> </w:t>
      </w:r>
      <w:r>
        <w:rPr>
          <w:b/>
          <w:i/>
          <w:noProof/>
          <w:sz w:val="28"/>
        </w:rPr>
        <w:tab/>
        <w:t>S3-23446</w:t>
      </w:r>
      <w:r>
        <w:rPr>
          <w:b/>
          <w:i/>
          <w:noProof/>
          <w:sz w:val="28"/>
        </w:rPr>
        <w:t>6</w:t>
      </w:r>
    </w:p>
    <w:p w14:paraId="76867A08" w14:textId="77777777" w:rsidR="00227C56" w:rsidRPr="00872560" w:rsidRDefault="00227C56" w:rsidP="00227C56">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004864F" w14:textId="77777777" w:rsidR="00227C56" w:rsidRDefault="00227C56" w:rsidP="00227C56">
      <w:pPr>
        <w:keepNext/>
        <w:pBdr>
          <w:bottom w:val="single" w:sz="4" w:space="1" w:color="auto"/>
        </w:pBdr>
        <w:tabs>
          <w:tab w:val="right" w:pos="9639"/>
        </w:tabs>
        <w:outlineLvl w:val="0"/>
        <w:rPr>
          <w:rFonts w:cs="Arial"/>
          <w:b/>
          <w:sz w:val="24"/>
        </w:rPr>
      </w:pPr>
    </w:p>
    <w:p w14:paraId="68A152D9" w14:textId="77777777" w:rsidR="00227C56" w:rsidRDefault="00227C56" w:rsidP="00227C56">
      <w:pPr>
        <w:keepNext/>
        <w:tabs>
          <w:tab w:val="left" w:pos="2127"/>
        </w:tabs>
        <w:ind w:left="2126" w:hanging="2126"/>
        <w:outlineLvl w:val="0"/>
        <w:rPr>
          <w:b/>
          <w:lang w:val="en-US"/>
        </w:rPr>
      </w:pPr>
      <w:r>
        <w:rPr>
          <w:b/>
          <w:lang w:val="en-US"/>
        </w:rPr>
        <w:t>Source:</w:t>
      </w:r>
      <w:r>
        <w:rPr>
          <w:b/>
          <w:lang w:val="en-US"/>
        </w:rPr>
        <w:tab/>
        <w:t>GSMA</w:t>
      </w:r>
    </w:p>
    <w:p w14:paraId="0FF439FC" w14:textId="3940084F" w:rsidR="00227C56" w:rsidRDefault="00227C56" w:rsidP="00227C56">
      <w:pPr>
        <w:keepNext/>
        <w:tabs>
          <w:tab w:val="left" w:pos="2127"/>
        </w:tabs>
        <w:ind w:left="2126" w:hanging="2126"/>
        <w:outlineLvl w:val="0"/>
        <w:rPr>
          <w:b/>
        </w:rPr>
      </w:pPr>
      <w:r>
        <w:rPr>
          <w:rFonts w:cs="Arial"/>
          <w:b/>
        </w:rPr>
        <w:t>Title:</w:t>
      </w:r>
      <w:r>
        <w:rPr>
          <w:rFonts w:cs="Arial"/>
          <w:b/>
        </w:rPr>
        <w:tab/>
      </w:r>
      <w:r w:rsidRPr="00014C39">
        <w:t>CVD-2023-0069</w:t>
      </w:r>
      <w:r>
        <w:t xml:space="preserve"> – </w:t>
      </w:r>
      <w:r w:rsidRPr="00D3172B">
        <w:t>5G Core Network Attacks</w:t>
      </w:r>
    </w:p>
    <w:p w14:paraId="27612249" w14:textId="77777777" w:rsidR="00227C56" w:rsidRDefault="00227C56" w:rsidP="00227C56">
      <w:pPr>
        <w:keepNext/>
        <w:tabs>
          <w:tab w:val="left" w:pos="2127"/>
        </w:tabs>
        <w:ind w:left="2126" w:hanging="2126"/>
        <w:outlineLvl w:val="0"/>
        <w:rPr>
          <w:b/>
        </w:rPr>
      </w:pPr>
      <w:r>
        <w:rPr>
          <w:b/>
        </w:rPr>
        <w:t>Document for:</w:t>
      </w:r>
      <w:r>
        <w:rPr>
          <w:b/>
        </w:rPr>
        <w:tab/>
        <w:t>Information, Discussion</w:t>
      </w:r>
    </w:p>
    <w:p w14:paraId="157183B5" w14:textId="4DDDBE03" w:rsidR="00DD172A" w:rsidRPr="003B61E9" w:rsidRDefault="00227C56" w:rsidP="00227C56">
      <w:pPr>
        <w:pStyle w:val="Header"/>
        <w:tabs>
          <w:tab w:val="right" w:pos="9356"/>
        </w:tabs>
        <w:rPr>
          <w:rFonts w:cs="Arial"/>
          <w:lang w:val="en-GB"/>
        </w:rPr>
      </w:pPr>
      <w:r>
        <w:rPr>
          <w:b/>
        </w:rPr>
        <w:t xml:space="preserve">Agenda Item:  </w:t>
      </w:r>
      <w:r>
        <w:rPr>
          <w:b/>
        </w:rPr>
        <w:t>7</w:t>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079AE642" w:rsidR="00DD172A" w:rsidRPr="003B61E9" w:rsidRDefault="00014C39" w:rsidP="00F44AD3">
            <w:pPr>
              <w:pStyle w:val="TableText"/>
              <w:rPr>
                <w:rStyle w:val="PlaceholderText"/>
                <w:rFonts w:eastAsiaTheme="minorEastAsia" w:cs="Arial"/>
                <w:color w:val="auto"/>
                <w:szCs w:val="22"/>
                <w:lang w:eastAsia="ja-JP"/>
              </w:rPr>
            </w:pPr>
            <w:r w:rsidRPr="00014C39">
              <w:t>CVD-2023-0069</w:t>
            </w:r>
            <w:r>
              <w:t xml:space="preserve"> </w:t>
            </w:r>
            <w:r w:rsidR="001A3725">
              <w:t xml:space="preserve">– </w:t>
            </w:r>
            <w:r w:rsidR="00D3172B" w:rsidRPr="00D3172B">
              <w:t>5G Core Network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2957648B" w:rsidR="00DD172A" w:rsidRPr="003B61E9" w:rsidRDefault="007378F5" w:rsidP="008D1BFB">
            <w:pPr>
              <w:pStyle w:val="TableText"/>
              <w:rPr>
                <w:rFonts w:cs="Arial"/>
                <w:color w:val="000000"/>
                <w:sz w:val="20"/>
                <w:szCs w:val="22"/>
              </w:rPr>
            </w:pPr>
            <w:r>
              <w:rPr>
                <w:rFonts w:cs="Arial"/>
                <w:color w:val="000000"/>
                <w:sz w:val="20"/>
                <w:szCs w:val="22"/>
              </w:rPr>
              <w:t>27</w:t>
            </w:r>
            <w:r w:rsidR="00F10F4D" w:rsidRPr="003B61E9">
              <w:rPr>
                <w:rFonts w:cs="Arial"/>
                <w:color w:val="000000"/>
                <w:sz w:val="20"/>
                <w:szCs w:val="22"/>
              </w:rPr>
              <w:t xml:space="preserve"> </w:t>
            </w:r>
            <w:r>
              <w:rPr>
                <w:rFonts w:cs="Arial"/>
                <w:color w:val="000000"/>
                <w:sz w:val="20"/>
                <w:szCs w:val="22"/>
              </w:rPr>
              <w:t>June</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081DB563" w:rsidR="00DD172A" w:rsidRPr="003B61E9" w:rsidRDefault="007378F5" w:rsidP="008D1BFB">
            <w:pPr>
              <w:pStyle w:val="TableText"/>
              <w:rPr>
                <w:rFonts w:cs="Arial"/>
                <w:sz w:val="20"/>
                <w:szCs w:val="22"/>
              </w:rPr>
            </w:pPr>
            <w:r>
              <w:rPr>
                <w:rFonts w:cs="Arial"/>
                <w:sz w:val="20"/>
                <w:szCs w:val="22"/>
              </w:rPr>
              <w:t>27</w:t>
            </w:r>
            <w:r w:rsidR="003A54EC" w:rsidRPr="003B61E9">
              <w:rPr>
                <w:rFonts w:cs="Arial"/>
                <w:sz w:val="20"/>
                <w:szCs w:val="22"/>
              </w:rPr>
              <w:t>-</w:t>
            </w:r>
            <w:r w:rsidR="00782C8D">
              <w:rPr>
                <w:rFonts w:cs="Arial"/>
                <w:sz w:val="20"/>
                <w:szCs w:val="22"/>
              </w:rPr>
              <w:t>June</w:t>
            </w:r>
            <w:r w:rsidR="003A54EC" w:rsidRPr="003B61E9">
              <w:rPr>
                <w:rFonts w:cs="Arial"/>
                <w:sz w:val="20"/>
                <w:szCs w:val="22"/>
              </w:rPr>
              <w:t>-202</w:t>
            </w:r>
            <w:r w:rsidR="00782C8D">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1C25BFA6" w:rsidR="00450F47" w:rsidRPr="003B61E9" w:rsidRDefault="00F44AD3" w:rsidP="00F44AD3">
            <w:pPr>
              <w:pStyle w:val="TableText"/>
              <w:rPr>
                <w:rFonts w:cs="Arial"/>
                <w:sz w:val="20"/>
                <w:szCs w:val="22"/>
              </w:rPr>
            </w:pPr>
            <w:r w:rsidRPr="003F66DA">
              <w:rPr>
                <w:rFonts w:cs="Arial"/>
                <w:sz w:val="20"/>
                <w:szCs w:val="22"/>
              </w:rPr>
              <w:t xml:space="preserve">3GPP </w:t>
            </w:r>
            <w:r w:rsidR="0040006A" w:rsidRPr="003F66DA">
              <w:rPr>
                <w:rFonts w:cs="Arial"/>
                <w:sz w:val="20"/>
                <w:szCs w:val="22"/>
              </w:rPr>
              <w:t>SA3</w:t>
            </w:r>
            <w:r w:rsidR="00F10F4D" w:rsidRPr="003F66DA">
              <w:rPr>
                <w:rFonts w:cs="Arial"/>
                <w:sz w:val="20"/>
                <w:szCs w:val="22"/>
              </w:rPr>
              <w:t xml:space="preserve"> </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20830611" w:rsidR="00450F47" w:rsidRPr="003B61E9" w:rsidRDefault="00450F47" w:rsidP="003419AB">
            <w:pPr>
              <w:pStyle w:val="TableText"/>
              <w:rPr>
                <w:rFonts w:cs="Arial"/>
                <w:sz w:val="20"/>
                <w:szCs w:val="22"/>
              </w:rPr>
            </w:pPr>
          </w:p>
        </w:tc>
      </w:tr>
    </w:tbl>
    <w:p w14:paraId="5D7B9920" w14:textId="5D8C87A6" w:rsidR="009243FB" w:rsidRPr="003B61E9" w:rsidRDefault="009243FB" w:rsidP="00946C1B">
      <w:pPr>
        <w:pStyle w:val="Heading1"/>
        <w:numPr>
          <w:ilvl w:val="0"/>
          <w:numId w:val="0"/>
        </w:numPr>
        <w:rPr>
          <w:lang w:val="en-GB"/>
        </w:rPr>
      </w:pPr>
    </w:p>
    <w:p w14:paraId="69AE360B" w14:textId="77777777" w:rsidR="001A4F49" w:rsidRPr="003B61E9" w:rsidRDefault="003419AB" w:rsidP="00EC1686">
      <w:pPr>
        <w:pStyle w:val="Heading1"/>
        <w:numPr>
          <w:ilvl w:val="0"/>
          <w:numId w:val="0"/>
        </w:numPr>
        <w:ind w:left="431" w:hanging="431"/>
        <w:rPr>
          <w:lang w:val="en-GB"/>
        </w:rPr>
      </w:pPr>
      <w:r w:rsidRPr="003B61E9">
        <w:rPr>
          <w:lang w:val="en-GB"/>
        </w:rPr>
        <w:t>Background</w:t>
      </w:r>
    </w:p>
    <w:p w14:paraId="1ECB09C9" w14:textId="1F65DEF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of potential security vulnerabili</w:t>
      </w:r>
      <w:r w:rsidR="00344CA3">
        <w:rPr>
          <w:lang w:val="en-GB"/>
        </w:rPr>
        <w:t>t</w:t>
      </w:r>
      <w:r w:rsidR="00583DC7">
        <w:rPr>
          <w:lang w:val="en-GB"/>
        </w:rPr>
        <w:t>y cases</w:t>
      </w:r>
      <w:r w:rsidR="00E94A2D" w:rsidRPr="003B61E9">
        <w:rPr>
          <w:lang w:val="en-GB"/>
        </w:rPr>
        <w:t xml:space="preserve"> within</w:t>
      </w:r>
      <w:r w:rsidRPr="003B61E9">
        <w:rPr>
          <w:lang w:val="en-GB"/>
        </w:rPr>
        <w:t xml:space="preserve"> 5G network functions</w:t>
      </w:r>
      <w:r w:rsidR="00E94A2D" w:rsidRPr="003B61E9">
        <w:rPr>
          <w:lang w:val="en-GB"/>
        </w:rPr>
        <w:t xml:space="preserve">. </w:t>
      </w:r>
    </w:p>
    <w:p w14:paraId="2979CE83" w14:textId="7211B49C" w:rsidR="00911447" w:rsidRDefault="003C060C" w:rsidP="007055EE">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w:t>
      </w:r>
      <w:r w:rsidR="00D57C74">
        <w:rPr>
          <w:lang w:val="en-GB"/>
        </w:rPr>
        <w:t>s</w:t>
      </w:r>
      <w:r w:rsidR="00F22C5B" w:rsidRPr="003B61E9">
        <w:rPr>
          <w:lang w:val="en-GB"/>
        </w:rPr>
        <w:t xml:space="preserve"> (</w:t>
      </w:r>
      <w:r w:rsidR="007055EE" w:rsidRPr="007055EE">
        <w:rPr>
          <w:lang w:val="en-GB"/>
        </w:rPr>
        <w:t>Mujtahid Akon</w:t>
      </w:r>
      <w:r w:rsidR="007055EE">
        <w:rPr>
          <w:lang w:val="en-GB"/>
        </w:rPr>
        <w:t xml:space="preserve">, </w:t>
      </w:r>
      <w:proofErr w:type="spellStart"/>
      <w:r w:rsidR="007055EE" w:rsidRPr="007055EE">
        <w:rPr>
          <w:lang w:val="en-GB"/>
        </w:rPr>
        <w:t>Tianchang</w:t>
      </w:r>
      <w:proofErr w:type="spellEnd"/>
      <w:r w:rsidR="007055EE" w:rsidRPr="007055EE">
        <w:rPr>
          <w:lang w:val="en-GB"/>
        </w:rPr>
        <w:t xml:space="preserve"> Yang</w:t>
      </w:r>
      <w:r w:rsidR="007055EE">
        <w:rPr>
          <w:lang w:val="en-GB"/>
        </w:rPr>
        <w:t xml:space="preserve">, </w:t>
      </w:r>
      <w:proofErr w:type="spellStart"/>
      <w:r w:rsidR="007055EE" w:rsidRPr="007055EE">
        <w:rPr>
          <w:lang w:val="en-GB"/>
        </w:rPr>
        <w:t>Yilu</w:t>
      </w:r>
      <w:proofErr w:type="spellEnd"/>
      <w:r w:rsidR="007055EE" w:rsidRPr="007055EE">
        <w:rPr>
          <w:lang w:val="en-GB"/>
        </w:rPr>
        <w:t xml:space="preserve"> Dong</w:t>
      </w:r>
      <w:r w:rsidR="00B65B0D">
        <w:rPr>
          <w:lang w:val="en-GB"/>
        </w:rPr>
        <w:t xml:space="preserve"> and</w:t>
      </w:r>
      <w:r w:rsidR="007055EE">
        <w:rPr>
          <w:lang w:val="en-GB"/>
        </w:rPr>
        <w:t xml:space="preserve"> </w:t>
      </w:r>
      <w:r w:rsidR="00B65B0D">
        <w:rPr>
          <w:lang w:val="en-GB"/>
        </w:rPr>
        <w:t>S</w:t>
      </w:r>
      <w:r w:rsidR="007055EE" w:rsidRPr="007055EE">
        <w:rPr>
          <w:lang w:val="en-GB"/>
        </w:rPr>
        <w:t xml:space="preserve">yed </w:t>
      </w:r>
      <w:proofErr w:type="spellStart"/>
      <w:r w:rsidR="007055EE" w:rsidRPr="007055EE">
        <w:rPr>
          <w:lang w:val="en-GB"/>
        </w:rPr>
        <w:t>Rafiul</w:t>
      </w:r>
      <w:proofErr w:type="spellEnd"/>
      <w:r w:rsidR="007055EE" w:rsidRPr="007055EE">
        <w:rPr>
          <w:lang w:val="en-GB"/>
        </w:rPr>
        <w:t xml:space="preserve"> Hussain</w:t>
      </w:r>
      <w:r w:rsidR="00B65B0D">
        <w:rPr>
          <w:lang w:val="en-GB"/>
        </w:rPr>
        <w:t xml:space="preserve"> </w:t>
      </w:r>
      <w:r w:rsidR="00F22C5B" w:rsidRPr="003B61E9">
        <w:rPr>
          <w:lang w:val="en-GB"/>
        </w:rPr>
        <w:t>at</w:t>
      </w:r>
      <w:r w:rsidRPr="003B61E9">
        <w:rPr>
          <w:lang w:val="en-GB"/>
        </w:rPr>
        <w:t xml:space="preserve"> </w:t>
      </w:r>
      <w:r w:rsidR="00B65B0D">
        <w:rPr>
          <w:lang w:val="en-GB"/>
        </w:rPr>
        <w:t>Pennsylvanian State University</w:t>
      </w:r>
      <w:r w:rsidR="00F22C5B" w:rsidRPr="003B61E9">
        <w:rPr>
          <w:lang w:val="en-GB"/>
        </w:rPr>
        <w:t xml:space="preserve">) </w:t>
      </w:r>
      <w:r w:rsidR="003C6569" w:rsidRPr="003B61E9">
        <w:rPr>
          <w:lang w:val="en-GB"/>
        </w:rPr>
        <w:t xml:space="preserve">shared </w:t>
      </w:r>
      <w:r w:rsidR="003B47C7">
        <w:rPr>
          <w:lang w:val="en-GB"/>
        </w:rPr>
        <w:t>their</w:t>
      </w:r>
      <w:r w:rsidR="00F22C5B" w:rsidRPr="003B61E9">
        <w:rPr>
          <w:lang w:val="en-GB"/>
        </w:rPr>
        <w:t xml:space="preserve"> research </w:t>
      </w:r>
      <w:r w:rsidR="003B47C7">
        <w:rPr>
          <w:lang w:val="en-GB"/>
        </w:rPr>
        <w:t>with the</w:t>
      </w:r>
      <w:r w:rsidR="00F22C5B" w:rsidRPr="003B61E9">
        <w:rPr>
          <w:lang w:val="en-GB"/>
        </w:rPr>
        <w:t xml:space="preserve"> </w:t>
      </w:r>
      <w:r w:rsidR="00E94A2D" w:rsidRPr="003B61E9">
        <w:rPr>
          <w:lang w:val="en-GB"/>
        </w:rPr>
        <w:t xml:space="preserve">GSMA </w:t>
      </w:r>
      <w:r w:rsidR="00022446">
        <w:rPr>
          <w:lang w:val="en-GB"/>
        </w:rPr>
        <w:t>CVD</w:t>
      </w:r>
      <w:r w:rsidR="003B47C7">
        <w:rPr>
          <w:lang w:val="en-GB"/>
        </w:rPr>
        <w:t xml:space="preserve"> panel</w:t>
      </w:r>
      <w:r w:rsidRPr="003B61E9">
        <w:rPr>
          <w:lang w:val="en-GB"/>
        </w:rPr>
        <w:t xml:space="preserve"> </w:t>
      </w:r>
      <w:r w:rsidR="00E94A2D" w:rsidRPr="003B61E9">
        <w:rPr>
          <w:lang w:val="en-GB"/>
        </w:rPr>
        <w:t xml:space="preserve">on </w:t>
      </w:r>
      <w:r w:rsidR="00022446">
        <w:rPr>
          <w:lang w:val="en-GB"/>
        </w:rPr>
        <w:t>8 March</w:t>
      </w:r>
      <w:r w:rsidR="00344F2D">
        <w:rPr>
          <w:lang w:val="en-GB"/>
        </w:rPr>
        <w:t xml:space="preserve"> 20</w:t>
      </w:r>
      <w:r w:rsidR="00F22C5B" w:rsidRPr="003B61E9">
        <w:rPr>
          <w:lang w:val="en-GB"/>
        </w:rPr>
        <w:t>2</w:t>
      </w:r>
      <w:r w:rsidR="00022446">
        <w:rPr>
          <w:lang w:val="en-GB"/>
        </w:rPr>
        <w:t>3</w:t>
      </w:r>
      <w:r w:rsidR="00F22C5B" w:rsidRPr="003B61E9">
        <w:rPr>
          <w:lang w:val="en-GB"/>
        </w:rPr>
        <w:t xml:space="preserve">. </w:t>
      </w:r>
      <w:r w:rsidR="003B47C7">
        <w:rPr>
          <w:lang w:val="en-GB"/>
        </w:rPr>
        <w:t>It was allocated</w:t>
      </w:r>
      <w:r w:rsidR="006976F9" w:rsidRPr="003B61E9">
        <w:rPr>
          <w:lang w:val="en-GB"/>
        </w:rPr>
        <w:t xml:space="preserve"> vulnerability ID </w:t>
      </w:r>
      <w:r w:rsidR="006976F9" w:rsidRPr="003B61E9">
        <w:rPr>
          <w:b/>
          <w:bCs/>
          <w:lang w:val="en-GB"/>
        </w:rPr>
        <w:t>CVD-2022-006</w:t>
      </w:r>
      <w:r w:rsidR="00FC5034">
        <w:rPr>
          <w:b/>
          <w:bCs/>
          <w:lang w:val="en-GB"/>
        </w:rPr>
        <w:t>9</w:t>
      </w:r>
      <w:r w:rsidR="006976F9" w:rsidRPr="00911447">
        <w:rPr>
          <w:lang w:val="en-GB"/>
        </w:rPr>
        <w:t>.</w:t>
      </w:r>
      <w:r w:rsidR="00911447" w:rsidRPr="00911447">
        <w:rPr>
          <w:lang w:val="en-GB"/>
        </w:rPr>
        <w:t xml:space="preserve"> </w:t>
      </w:r>
    </w:p>
    <w:p w14:paraId="6AC66FA9" w14:textId="4C06DC10" w:rsidR="006976F9" w:rsidRPr="003B61E9" w:rsidRDefault="00552CE9" w:rsidP="007055EE">
      <w:pPr>
        <w:pStyle w:val="GSMABodyCopy"/>
        <w:rPr>
          <w:b/>
          <w:bCs/>
          <w:lang w:val="en-GB"/>
        </w:rPr>
      </w:pPr>
      <w:r>
        <w:rPr>
          <w:lang w:eastAsia="en-US" w:bidi="bn-BD"/>
        </w:rPr>
        <w:lastRenderedPageBreak/>
        <w:t xml:space="preserve">All findings are related to OAuth 2.0 and slicing in 5G. </w:t>
      </w:r>
      <w:r w:rsidR="00004474">
        <w:rPr>
          <w:lang w:val="en-GB"/>
        </w:rPr>
        <w:t>It</w:t>
      </w:r>
      <w:r w:rsidR="00911447">
        <w:rPr>
          <w:lang w:val="en-GB"/>
        </w:rPr>
        <w:t xml:space="preserve"> was decided to request 3GPP </w:t>
      </w:r>
      <w:r w:rsidR="000B5716">
        <w:rPr>
          <w:lang w:val="en-GB"/>
        </w:rPr>
        <w:t>actions</w:t>
      </w:r>
      <w:r w:rsidR="00004474">
        <w:rPr>
          <w:lang w:val="en-GB"/>
        </w:rPr>
        <w:t xml:space="preserve"> for </w:t>
      </w:r>
      <w:r w:rsidR="001A3725">
        <w:rPr>
          <w:lang w:val="en-GB"/>
        </w:rPr>
        <w:t xml:space="preserve">three </w:t>
      </w:r>
      <w:r w:rsidR="00004474">
        <w:rPr>
          <w:lang w:val="en-GB"/>
        </w:rPr>
        <w:t xml:space="preserve">of the </w:t>
      </w:r>
      <w:r w:rsidR="001A3725">
        <w:rPr>
          <w:lang w:val="en-GB"/>
        </w:rPr>
        <w:t xml:space="preserve">six </w:t>
      </w:r>
      <w:r w:rsidR="00004474">
        <w:rPr>
          <w:lang w:val="en-GB"/>
        </w:rPr>
        <w:t>findings, which are summarized i</w:t>
      </w:r>
      <w:r w:rsidR="00911447">
        <w:rPr>
          <w:lang w:val="en-GB"/>
        </w:rPr>
        <w:t>n the following</w:t>
      </w:r>
      <w:r w:rsidR="008A352D">
        <w:rPr>
          <w:lang w:val="en-GB"/>
        </w:rPr>
        <w:t xml:space="preserve"> </w:t>
      </w:r>
      <w:r w:rsidR="001A3725">
        <w:rPr>
          <w:lang w:val="en-GB"/>
        </w:rPr>
        <w:t>(and also attached)</w:t>
      </w:r>
      <w:r w:rsidR="00447ED0">
        <w:rPr>
          <w:lang w:val="en-GB"/>
        </w:rPr>
        <w:t xml:space="preserve">. </w:t>
      </w:r>
      <w:r w:rsidR="008A352D">
        <w:rPr>
          <w:lang w:eastAsia="en-US" w:bidi="bn-BD"/>
        </w:rPr>
        <w:t>GSMA CVD POE believes the attacks are possible.</w:t>
      </w:r>
      <w:r w:rsidR="00E37DC6">
        <w:rPr>
          <w:lang w:eastAsia="en-US" w:bidi="bn-BD"/>
        </w:rPr>
        <w:t xml:space="preserve"> </w:t>
      </w:r>
    </w:p>
    <w:p w14:paraId="6AEAED90" w14:textId="01E0BC2D" w:rsidR="00B81DE8" w:rsidRPr="00911447" w:rsidRDefault="001A3725" w:rsidP="001A3725">
      <w:pPr>
        <w:pStyle w:val="Heading1"/>
        <w:numPr>
          <w:ilvl w:val="0"/>
          <w:numId w:val="0"/>
        </w:numPr>
        <w:ind w:left="431" w:hanging="431"/>
        <w:rPr>
          <w:lang w:val="en-GB"/>
        </w:rPr>
      </w:pPr>
      <w:r>
        <w:rPr>
          <w:lang w:val="en-GB"/>
        </w:rPr>
        <w:t xml:space="preserve">Related to </w:t>
      </w:r>
      <w:r w:rsidR="00315848" w:rsidRPr="00911447">
        <w:rPr>
          <w:lang w:val="en-GB"/>
        </w:rPr>
        <w:t>Finding</w:t>
      </w:r>
      <w:r w:rsidR="00E201C3" w:rsidRPr="00911447">
        <w:rPr>
          <w:lang w:val="en-GB"/>
        </w:rPr>
        <w:t xml:space="preserve"> 1</w:t>
      </w:r>
      <w:r>
        <w:rPr>
          <w:lang w:val="en-GB"/>
        </w:rPr>
        <w:t>:</w:t>
      </w:r>
      <w:r w:rsidR="001E567E" w:rsidRPr="00911447">
        <w:rPr>
          <w:lang w:val="en-GB"/>
        </w:rPr>
        <w:t xml:space="preserve"> Confused Producer Attack On 5G cor</w:t>
      </w:r>
      <w:r w:rsidR="009F6E8D">
        <w:rPr>
          <w:lang w:val="en-GB"/>
        </w:rPr>
        <w:t>e</w:t>
      </w:r>
      <w:r w:rsidR="00E201C3" w:rsidRPr="00911447">
        <w:rPr>
          <w:lang w:val="en-GB"/>
        </w:rPr>
        <w:t xml:space="preserve"> </w:t>
      </w:r>
    </w:p>
    <w:p w14:paraId="274A6F76" w14:textId="77777777" w:rsidR="00587C7B" w:rsidRDefault="007C6E8B" w:rsidP="00B757A0">
      <w:pPr>
        <w:pStyle w:val="GSMABodyCopy"/>
        <w:rPr>
          <w:lang w:val="en-GB"/>
        </w:rPr>
      </w:pPr>
      <w:r>
        <w:rPr>
          <w:lang w:val="en-GB"/>
        </w:rPr>
        <w:t>A</w:t>
      </w:r>
      <w:r w:rsidR="00993E56" w:rsidRPr="003B61E9">
        <w:rPr>
          <w:lang w:val="en-GB"/>
        </w:rPr>
        <w:t xml:space="preserve"> copy of</w:t>
      </w:r>
      <w:r w:rsidR="003F17FA">
        <w:rPr>
          <w:lang w:val="en-GB"/>
        </w:rPr>
        <w:t xml:space="preserve"> the researchers</w:t>
      </w:r>
      <w:r w:rsidR="00993E56" w:rsidRPr="003B61E9">
        <w:rPr>
          <w:lang w:val="en-GB"/>
        </w:rPr>
        <w:t xml:space="preserve"> </w:t>
      </w:r>
      <w:r w:rsidR="003F17FA">
        <w:rPr>
          <w:lang w:val="en-GB"/>
        </w:rPr>
        <w:t>finding 1 is attached.</w:t>
      </w:r>
      <w:r w:rsidR="00FB6290">
        <w:rPr>
          <w:lang w:val="en-GB"/>
        </w:rPr>
        <w:t xml:space="preserve"> </w:t>
      </w:r>
    </w:p>
    <w:p w14:paraId="3E328F5A" w14:textId="2F071B66" w:rsidR="000B5716" w:rsidRDefault="000B5716" w:rsidP="001436C3">
      <w:pPr>
        <w:pStyle w:val="GSMABodyCopy"/>
        <w:rPr>
          <w:lang w:val="en-GB"/>
        </w:rPr>
      </w:pPr>
      <w:r w:rsidRPr="000B5716">
        <w:rPr>
          <w:b/>
          <w:bCs/>
          <w:lang w:val="en-GB"/>
        </w:rPr>
        <w:t>Summary of f</w:t>
      </w:r>
      <w:r w:rsidR="000923F9" w:rsidRPr="000B5716">
        <w:rPr>
          <w:b/>
          <w:bCs/>
          <w:lang w:val="en-GB"/>
        </w:rPr>
        <w:t>inding:</w:t>
      </w:r>
      <w:r w:rsidR="000923F9">
        <w:rPr>
          <w:lang w:val="en-GB"/>
        </w:rPr>
        <w:t xml:space="preserve"> </w:t>
      </w:r>
    </w:p>
    <w:p w14:paraId="343D47C0" w14:textId="4A562BD1" w:rsidR="001436C3" w:rsidRPr="001436C3" w:rsidRDefault="00004474" w:rsidP="00004474">
      <w:pPr>
        <w:pStyle w:val="GSMABodyCopy"/>
        <w:rPr>
          <w:lang w:val="en-GB"/>
        </w:rPr>
      </w:pPr>
      <w:r>
        <w:rPr>
          <w:lang w:val="en-GB"/>
        </w:rPr>
        <w:t xml:space="preserve">Multiple NF instances of the same NF type are registered, but only a subset </w:t>
      </w:r>
      <w:r w:rsidR="009C3208">
        <w:rPr>
          <w:lang w:val="en-GB"/>
        </w:rPr>
        <w:t xml:space="preserve">(i.e. some slices) </w:t>
      </w:r>
      <w:r>
        <w:rPr>
          <w:lang w:val="en-GB"/>
        </w:rPr>
        <w:t xml:space="preserve">is authorized for </w:t>
      </w:r>
      <w:r w:rsidR="009C3208">
        <w:rPr>
          <w:lang w:val="en-GB"/>
        </w:rPr>
        <w:t xml:space="preserve">a </w:t>
      </w:r>
      <w:r>
        <w:rPr>
          <w:lang w:val="en-GB"/>
        </w:rPr>
        <w:t>certain consumer NF.</w:t>
      </w:r>
      <w:r w:rsidR="000923F9">
        <w:rPr>
          <w:lang w:val="en-GB"/>
        </w:rPr>
        <w:t xml:space="preserve"> In case, the authorization token is provided per NF type, the consumer could </w:t>
      </w:r>
      <w:r w:rsidR="001436C3" w:rsidRPr="001436C3">
        <w:rPr>
          <w:lang w:val="en-GB"/>
        </w:rPr>
        <w:t xml:space="preserve">access unauthorized </w:t>
      </w:r>
      <w:r w:rsidR="000923F9">
        <w:rPr>
          <w:lang w:val="en-GB"/>
        </w:rPr>
        <w:t>another</w:t>
      </w:r>
      <w:r w:rsidR="001436C3" w:rsidRPr="001436C3">
        <w:rPr>
          <w:lang w:val="en-GB"/>
        </w:rPr>
        <w:t xml:space="preserve"> slice/producer of the same </w:t>
      </w:r>
      <w:r w:rsidR="000923F9">
        <w:rPr>
          <w:lang w:val="en-GB"/>
        </w:rPr>
        <w:t xml:space="preserve">NF </w:t>
      </w:r>
      <w:r w:rsidR="001436C3" w:rsidRPr="001436C3">
        <w:rPr>
          <w:lang w:val="en-GB"/>
        </w:rPr>
        <w:t>type, exploiting the absence of producer instance/slice identification in the access token.</w:t>
      </w:r>
    </w:p>
    <w:p w14:paraId="4BB31637"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40E88EAD" w14:textId="6162409C" w:rsidR="00297F5A" w:rsidRDefault="000923F9" w:rsidP="000B5716">
      <w:pPr>
        <w:pStyle w:val="GSMABodyCopy"/>
        <w:rPr>
          <w:lang w:val="en-GB"/>
        </w:rPr>
      </w:pPr>
      <w:r>
        <w:rPr>
          <w:lang w:val="en-GB"/>
        </w:rPr>
        <w:t>The attack is possible</w:t>
      </w:r>
      <w:r w:rsidR="00F87FCD">
        <w:rPr>
          <w:lang w:val="en-GB"/>
        </w:rPr>
        <w:t xml:space="preserve"> in slicing</w:t>
      </w:r>
      <w:r>
        <w:rPr>
          <w:lang w:val="en-GB"/>
        </w:rPr>
        <w:t xml:space="preserve"> </w:t>
      </w:r>
      <w:r w:rsidR="000B5716">
        <w:rPr>
          <w:lang w:val="en-GB"/>
        </w:rPr>
        <w:t>if</w:t>
      </w:r>
      <w:r>
        <w:rPr>
          <w:lang w:val="en-GB"/>
        </w:rPr>
        <w:t xml:space="preserve"> </w:t>
      </w:r>
      <w:r w:rsidR="000B5716">
        <w:rPr>
          <w:lang w:val="en-GB"/>
        </w:rPr>
        <w:t xml:space="preserve">the token is provided for NF type and </w:t>
      </w:r>
      <w:r>
        <w:rPr>
          <w:lang w:val="en-GB"/>
        </w:rPr>
        <w:t xml:space="preserve">the </w:t>
      </w:r>
      <w:proofErr w:type="spellStart"/>
      <w:r>
        <w:rPr>
          <w:lang w:val="en-GB"/>
        </w:rPr>
        <w:t>producerSnssaiList</w:t>
      </w:r>
      <w:proofErr w:type="spellEnd"/>
      <w:r>
        <w:rPr>
          <w:lang w:val="en-GB"/>
        </w:rPr>
        <w:t xml:space="preserve"> is not part of the access token. </w:t>
      </w:r>
      <w:proofErr w:type="spellStart"/>
      <w:r w:rsidR="001436C3" w:rsidRPr="001436C3">
        <w:rPr>
          <w:lang w:val="en-GB"/>
        </w:rPr>
        <w:t>producerSnssaiList</w:t>
      </w:r>
      <w:proofErr w:type="spellEnd"/>
      <w:r w:rsidR="001436C3" w:rsidRPr="001436C3">
        <w:rPr>
          <w:lang w:val="en-GB"/>
        </w:rPr>
        <w:t xml:space="preserve"> </w:t>
      </w:r>
      <w:r w:rsidR="000B5716">
        <w:rPr>
          <w:lang w:val="en-GB"/>
        </w:rPr>
        <w:t xml:space="preserve">is </w:t>
      </w:r>
      <w:r w:rsidR="00F87FCD">
        <w:rPr>
          <w:lang w:val="en-GB"/>
        </w:rPr>
        <w:t>optional in 3GPP specification, i.e.</w:t>
      </w:r>
      <w:r w:rsidR="00297F5A">
        <w:rPr>
          <w:lang w:val="en-GB"/>
        </w:rPr>
        <w:t>,</w:t>
      </w:r>
      <w:r w:rsidR="00F87FCD">
        <w:rPr>
          <w:lang w:val="en-GB"/>
        </w:rPr>
        <w:t xml:space="preserve"> not </w:t>
      </w:r>
      <w:r w:rsidR="000B5716">
        <w:rPr>
          <w:lang w:val="en-GB"/>
        </w:rPr>
        <w:t>mandatory</w:t>
      </w:r>
      <w:r w:rsidR="001436C3" w:rsidRPr="001436C3">
        <w:rPr>
          <w:lang w:val="en-GB"/>
        </w:rPr>
        <w:t xml:space="preserve"> included in the access token</w:t>
      </w:r>
      <w:r w:rsidR="00004474">
        <w:rPr>
          <w:lang w:val="en-GB"/>
        </w:rPr>
        <w:t xml:space="preserve"> issued</w:t>
      </w:r>
      <w:r w:rsidR="001436C3" w:rsidRPr="001436C3">
        <w:rPr>
          <w:lang w:val="en-GB"/>
        </w:rPr>
        <w:t xml:space="preserve"> by NRF</w:t>
      </w:r>
      <w:r w:rsidR="00F87FCD">
        <w:rPr>
          <w:lang w:val="en-GB"/>
        </w:rPr>
        <w:t xml:space="preserve">. </w:t>
      </w:r>
    </w:p>
    <w:p w14:paraId="39C40962" w14:textId="3E48BF57" w:rsidR="003F17FA" w:rsidRDefault="00F87FCD" w:rsidP="000B5716">
      <w:pPr>
        <w:pStyle w:val="GSMABodyCopy"/>
        <w:rPr>
          <w:lang w:val="en-GB"/>
        </w:rPr>
      </w:pPr>
      <w:r>
        <w:rPr>
          <w:lang w:val="en-GB"/>
        </w:rPr>
        <w:t>If</w:t>
      </w:r>
      <w:r w:rsidR="000B5716">
        <w:rPr>
          <w:lang w:val="en-GB"/>
        </w:rPr>
        <w:t xml:space="preserve"> NRF iss</w:t>
      </w:r>
      <w:r w:rsidR="00004474">
        <w:rPr>
          <w:lang w:val="en-GB"/>
        </w:rPr>
        <w:t>ues</w:t>
      </w:r>
      <w:r w:rsidR="000B5716">
        <w:rPr>
          <w:lang w:val="en-GB"/>
        </w:rPr>
        <w:t xml:space="preserve"> </w:t>
      </w:r>
      <w:proofErr w:type="spellStart"/>
      <w:r w:rsidR="000B5716">
        <w:rPr>
          <w:lang w:val="en-GB"/>
        </w:rPr>
        <w:t>producerSnssaiList</w:t>
      </w:r>
      <w:proofErr w:type="spellEnd"/>
      <w:r w:rsidR="000B5716">
        <w:rPr>
          <w:lang w:val="en-GB"/>
        </w:rPr>
        <w:t xml:space="preserve"> as part of the access token and the </w:t>
      </w:r>
      <w:r w:rsidR="001436C3" w:rsidRPr="001436C3">
        <w:rPr>
          <w:lang w:val="en-GB"/>
        </w:rPr>
        <w:t>producer check</w:t>
      </w:r>
      <w:r>
        <w:rPr>
          <w:lang w:val="en-GB"/>
        </w:rPr>
        <w:t>s</w:t>
      </w:r>
      <w:r w:rsidR="001436C3" w:rsidRPr="001436C3">
        <w:rPr>
          <w:lang w:val="en-GB"/>
        </w:rPr>
        <w:t xml:space="preserve"> that it serves </w:t>
      </w:r>
      <w:r>
        <w:rPr>
          <w:lang w:val="en-GB"/>
        </w:rPr>
        <w:t xml:space="preserve">the </w:t>
      </w:r>
      <w:r w:rsidR="001436C3" w:rsidRPr="001436C3">
        <w:rPr>
          <w:lang w:val="en-GB"/>
        </w:rPr>
        <w:t>corresponding slices acc. to TS 33.501, 13.4.1.1.2.</w:t>
      </w:r>
      <w:r>
        <w:rPr>
          <w:lang w:val="en-GB"/>
        </w:rPr>
        <w:t xml:space="preserve"> this attack can be limited</w:t>
      </w:r>
      <w:r w:rsidR="009C3208">
        <w:rPr>
          <w:lang w:val="en-GB"/>
        </w:rPr>
        <w:t xml:space="preserve">, but only if the producer NF has provided a list </w:t>
      </w:r>
      <w:r w:rsidR="00297F5A">
        <w:rPr>
          <w:lang w:val="en-GB"/>
        </w:rPr>
        <w:t xml:space="preserve">of </w:t>
      </w:r>
      <w:r w:rsidR="009C3208">
        <w:rPr>
          <w:lang w:val="en-GB"/>
        </w:rPr>
        <w:t>slice ids in its profile</w:t>
      </w:r>
      <w:r w:rsidR="00297F5A">
        <w:rPr>
          <w:lang w:val="en-GB"/>
        </w:rPr>
        <w:t xml:space="preserve"> registered at NRF</w:t>
      </w:r>
      <w:r>
        <w:rPr>
          <w:lang w:val="en-GB"/>
        </w:rPr>
        <w:t>.</w:t>
      </w:r>
    </w:p>
    <w:p w14:paraId="2AB7E0AB" w14:textId="77777777" w:rsidR="000B5716" w:rsidRDefault="000923F9" w:rsidP="00B757A0">
      <w:pPr>
        <w:pStyle w:val="GSMABodyCopy"/>
        <w:rPr>
          <w:lang w:val="en-GB"/>
        </w:rPr>
      </w:pPr>
      <w:r w:rsidRPr="000B5716">
        <w:rPr>
          <w:b/>
          <w:bCs/>
          <w:lang w:val="en-GB"/>
        </w:rPr>
        <w:t>Proposed action:</w:t>
      </w:r>
      <w:r>
        <w:rPr>
          <w:lang w:val="en-GB"/>
        </w:rPr>
        <w:t xml:space="preserve"> </w:t>
      </w:r>
    </w:p>
    <w:p w14:paraId="57124687" w14:textId="6457D49D" w:rsidR="00542251" w:rsidRPr="003B61E9" w:rsidRDefault="005D6BD2" w:rsidP="00B757A0">
      <w:pPr>
        <w:pStyle w:val="GSMABodyCopy"/>
        <w:rPr>
          <w:lang w:val="en-GB"/>
        </w:rPr>
      </w:pPr>
      <w:r w:rsidRPr="00C91190">
        <w:rPr>
          <w:lang w:val="en-GB"/>
        </w:rPr>
        <w:t xml:space="preserve">3GPP to </w:t>
      </w:r>
      <w:r w:rsidR="001C41C5">
        <w:rPr>
          <w:lang w:val="en-GB"/>
        </w:rPr>
        <w:t xml:space="preserve">consider </w:t>
      </w:r>
      <w:r w:rsidR="000B5716">
        <w:rPr>
          <w:lang w:val="en-GB"/>
        </w:rPr>
        <w:t xml:space="preserve">update the specification </w:t>
      </w:r>
      <w:r w:rsidR="00BF58B5" w:rsidRPr="00C91190">
        <w:rPr>
          <w:lang w:val="en-GB"/>
        </w:rPr>
        <w:t>clarify</w:t>
      </w:r>
      <w:r w:rsidR="000B5716">
        <w:rPr>
          <w:lang w:val="en-GB"/>
        </w:rPr>
        <w:t>ing</w:t>
      </w:r>
      <w:r w:rsidR="00BF58B5" w:rsidRPr="00C91190">
        <w:rPr>
          <w:lang w:val="en-GB"/>
        </w:rPr>
        <w:t xml:space="preserve"> under which conditions </w:t>
      </w:r>
      <w:proofErr w:type="spellStart"/>
      <w:r w:rsidR="00BF58B5" w:rsidRPr="00C91190">
        <w:rPr>
          <w:lang w:val="en-GB"/>
        </w:rPr>
        <w:t>producerSnssaiList</w:t>
      </w:r>
      <w:proofErr w:type="spellEnd"/>
      <w:r w:rsidR="00BF58B5" w:rsidRPr="00C91190">
        <w:rPr>
          <w:lang w:val="en-GB"/>
        </w:rPr>
        <w:t xml:space="preserve"> is included in the access token by NRF.</w:t>
      </w:r>
    </w:p>
    <w:p w14:paraId="6DB4D211" w14:textId="59517F2F" w:rsidR="00315848" w:rsidRPr="00911447" w:rsidRDefault="001A3725" w:rsidP="001A3725">
      <w:pPr>
        <w:pStyle w:val="Heading1"/>
        <w:numPr>
          <w:ilvl w:val="0"/>
          <w:numId w:val="0"/>
        </w:numPr>
        <w:ind w:left="431" w:hanging="431"/>
        <w:rPr>
          <w:rFonts w:eastAsiaTheme="minorEastAsia"/>
          <w:lang w:val="en-GB"/>
        </w:rPr>
      </w:pPr>
      <w:r>
        <w:rPr>
          <w:rFonts w:eastAsiaTheme="minorEastAsia"/>
          <w:lang w:val="en-GB"/>
        </w:rPr>
        <w:t xml:space="preserve">Related to </w:t>
      </w:r>
      <w:r w:rsidR="00315848" w:rsidRPr="00911447">
        <w:rPr>
          <w:rFonts w:eastAsiaTheme="minorEastAsia"/>
          <w:lang w:val="en-GB"/>
        </w:rPr>
        <w:t>Finding</w:t>
      </w:r>
      <w:r w:rsidR="006A638C" w:rsidRPr="00911447">
        <w:rPr>
          <w:rFonts w:eastAsiaTheme="minorEastAsia"/>
          <w:lang w:val="en-GB"/>
        </w:rPr>
        <w:t xml:space="preserve"> </w:t>
      </w:r>
      <w:r w:rsidR="003D608C" w:rsidRPr="00911447">
        <w:rPr>
          <w:rFonts w:eastAsiaTheme="minorEastAsia"/>
          <w:lang w:val="en-GB"/>
        </w:rPr>
        <w:t>2</w:t>
      </w:r>
      <w:r w:rsidR="006A638C" w:rsidRPr="00911447">
        <w:rPr>
          <w:rFonts w:eastAsiaTheme="minorEastAsia"/>
          <w:lang w:val="en-GB"/>
        </w:rPr>
        <w:t xml:space="preserve">: </w:t>
      </w:r>
      <w:r w:rsidR="00315848" w:rsidRPr="00911447">
        <w:rPr>
          <w:rFonts w:eastAsiaTheme="minorEastAsia"/>
          <w:lang w:val="en-GB"/>
        </w:rPr>
        <w:t>Token Reuse Attack on 5G core Network</w:t>
      </w:r>
    </w:p>
    <w:p w14:paraId="6E81623E" w14:textId="77777777" w:rsidR="00587C7B" w:rsidRDefault="00C6726E" w:rsidP="007C1034">
      <w:pPr>
        <w:pStyle w:val="GSMABodyCopy"/>
        <w:rPr>
          <w:rFonts w:eastAsia="SimSun"/>
          <w:lang w:eastAsia="en-US" w:bidi="bn-BD"/>
        </w:rPr>
      </w:pPr>
      <w:r w:rsidRPr="00C6726E">
        <w:rPr>
          <w:rFonts w:eastAsia="SimSun"/>
          <w:lang w:eastAsia="en-US" w:bidi="bn-BD"/>
        </w:rPr>
        <w:t xml:space="preserve">A copy of the researchers finding </w:t>
      </w:r>
      <w:r>
        <w:rPr>
          <w:rFonts w:eastAsia="SimSun"/>
          <w:lang w:eastAsia="en-US" w:bidi="bn-BD"/>
        </w:rPr>
        <w:t>2</w:t>
      </w:r>
      <w:r w:rsidRPr="00C6726E">
        <w:rPr>
          <w:rFonts w:eastAsia="SimSun"/>
          <w:lang w:eastAsia="en-US" w:bidi="bn-BD"/>
        </w:rPr>
        <w:t xml:space="preserve"> is attached.</w:t>
      </w:r>
      <w:r w:rsidR="00383DC6">
        <w:rPr>
          <w:rFonts w:eastAsia="SimSun"/>
          <w:lang w:eastAsia="en-US" w:bidi="bn-BD"/>
        </w:rPr>
        <w:t xml:space="preserve"> </w:t>
      </w:r>
    </w:p>
    <w:p w14:paraId="39E4FBD0" w14:textId="77777777" w:rsidR="000B5716" w:rsidRDefault="000B5716" w:rsidP="000B5716">
      <w:pPr>
        <w:pStyle w:val="GSMABodyCopy"/>
        <w:rPr>
          <w:lang w:val="en-GB"/>
        </w:rPr>
      </w:pPr>
      <w:r w:rsidRPr="000B5716">
        <w:rPr>
          <w:b/>
          <w:bCs/>
          <w:lang w:val="en-GB"/>
        </w:rPr>
        <w:t>Summary of finding:</w:t>
      </w:r>
      <w:r>
        <w:rPr>
          <w:lang w:val="en-GB"/>
        </w:rPr>
        <w:t xml:space="preserve"> </w:t>
      </w:r>
    </w:p>
    <w:p w14:paraId="365AB966" w14:textId="4BD5C7D3" w:rsidR="009700D4" w:rsidRDefault="009700D4" w:rsidP="007C1034">
      <w:pPr>
        <w:pStyle w:val="GSMABodyCopy"/>
        <w:rPr>
          <w:rFonts w:eastAsia="SimSun"/>
          <w:lang w:eastAsia="en-US" w:bidi="bn-BD"/>
        </w:rPr>
      </w:pPr>
      <w:r>
        <w:rPr>
          <w:rFonts w:eastAsia="SimSun"/>
          <w:lang w:eastAsia="en-US" w:bidi="bn-BD"/>
        </w:rPr>
        <w:t xml:space="preserve">An access token was issued to a consumer but later the producer updates its NRF profile to not allow a certain consumer to use its services anymore. </w:t>
      </w:r>
      <w:r w:rsidR="00F87FCD">
        <w:rPr>
          <w:rFonts w:eastAsia="SimSun"/>
          <w:lang w:eastAsia="en-US" w:bidi="bn-BD"/>
        </w:rPr>
        <w:t>If</w:t>
      </w:r>
      <w:r>
        <w:rPr>
          <w:rFonts w:eastAsia="SimSun"/>
          <w:lang w:eastAsia="en-US" w:bidi="bn-BD"/>
        </w:rPr>
        <w:t xml:space="preserve"> the token’s validity time is not expired, the</w:t>
      </w:r>
      <w:r w:rsidR="007C1034" w:rsidRPr="007C1034">
        <w:rPr>
          <w:rFonts w:eastAsia="SimSun"/>
          <w:lang w:eastAsia="en-US" w:bidi="bn-BD"/>
        </w:rPr>
        <w:t xml:space="preserve"> consumer </w:t>
      </w:r>
      <w:r>
        <w:rPr>
          <w:rFonts w:eastAsia="SimSun"/>
          <w:lang w:eastAsia="en-US" w:bidi="bn-BD"/>
        </w:rPr>
        <w:t xml:space="preserve">is able to </w:t>
      </w:r>
      <w:r w:rsidR="007C1034" w:rsidRPr="007C1034">
        <w:rPr>
          <w:rFonts w:eastAsia="SimSun"/>
          <w:lang w:eastAsia="en-US" w:bidi="bn-BD"/>
        </w:rPr>
        <w:t>access</w:t>
      </w:r>
      <w:r>
        <w:rPr>
          <w:rFonts w:eastAsia="SimSun"/>
          <w:lang w:eastAsia="en-US" w:bidi="bn-BD"/>
        </w:rPr>
        <w:t xml:space="preserve"> the service</w:t>
      </w:r>
      <w:r w:rsidR="007C1034" w:rsidRPr="007C1034">
        <w:rPr>
          <w:rFonts w:eastAsia="SimSun"/>
          <w:lang w:eastAsia="en-US" w:bidi="bn-BD"/>
        </w:rPr>
        <w:t xml:space="preserve"> </w:t>
      </w:r>
      <w:r w:rsidR="00F87FCD">
        <w:rPr>
          <w:rFonts w:eastAsia="SimSun"/>
          <w:lang w:eastAsia="en-US" w:bidi="bn-BD"/>
        </w:rPr>
        <w:t xml:space="preserve">of this producer </w:t>
      </w:r>
      <w:r>
        <w:rPr>
          <w:rFonts w:eastAsia="SimSun"/>
          <w:lang w:eastAsia="en-US" w:bidi="bn-BD"/>
        </w:rPr>
        <w:t xml:space="preserve">even if </w:t>
      </w:r>
      <w:r w:rsidR="00F87FCD">
        <w:rPr>
          <w:rFonts w:eastAsia="SimSun"/>
          <w:lang w:eastAsia="en-US" w:bidi="bn-BD"/>
        </w:rPr>
        <w:t xml:space="preserve">the consumer was </w:t>
      </w:r>
      <w:r w:rsidR="007C1034" w:rsidRPr="007C1034">
        <w:rPr>
          <w:rFonts w:eastAsia="SimSun"/>
          <w:lang w:eastAsia="en-US" w:bidi="bn-BD"/>
        </w:rPr>
        <w:t>recently unauthorized</w:t>
      </w:r>
      <w:r>
        <w:rPr>
          <w:rFonts w:eastAsia="SimSun"/>
          <w:lang w:eastAsia="en-US" w:bidi="bn-BD"/>
        </w:rPr>
        <w:t>.</w:t>
      </w:r>
    </w:p>
    <w:p w14:paraId="54530558" w14:textId="0662136E" w:rsidR="000B5716" w:rsidRDefault="000B5716" w:rsidP="000B5716">
      <w:pPr>
        <w:pStyle w:val="GSMABodyCopy"/>
        <w:rPr>
          <w:lang w:val="en-GB"/>
        </w:rPr>
      </w:pPr>
      <w:r w:rsidRPr="000B5716">
        <w:rPr>
          <w:b/>
          <w:bCs/>
          <w:lang w:val="en-GB"/>
        </w:rPr>
        <w:t>Discussion</w:t>
      </w:r>
      <w:r w:rsidR="008A352D">
        <w:rPr>
          <w:b/>
          <w:bCs/>
          <w:lang w:val="en-GB"/>
        </w:rPr>
        <w:t>/Observation</w:t>
      </w:r>
      <w:r w:rsidRPr="000B5716">
        <w:rPr>
          <w:b/>
          <w:bCs/>
          <w:lang w:val="en-GB"/>
        </w:rPr>
        <w:t>:</w:t>
      </w:r>
      <w:r>
        <w:rPr>
          <w:lang w:val="en-GB"/>
        </w:rPr>
        <w:t xml:space="preserve"> </w:t>
      </w:r>
    </w:p>
    <w:p w14:paraId="7B3F5492" w14:textId="77777777" w:rsidR="00297F5A" w:rsidRDefault="00004474" w:rsidP="007C1034">
      <w:pPr>
        <w:pStyle w:val="GSMABodyCopy"/>
        <w:rPr>
          <w:rFonts w:eastAsia="SimSun"/>
          <w:lang w:eastAsia="en-US" w:bidi="bn-BD"/>
        </w:rPr>
      </w:pPr>
      <w:r>
        <w:rPr>
          <w:lang w:eastAsia="en-US" w:bidi="bn-BD"/>
        </w:rPr>
        <w:t>As long as</w:t>
      </w:r>
      <w:r w:rsidR="009700D4">
        <w:rPr>
          <w:lang w:eastAsia="en-US" w:bidi="bn-BD"/>
        </w:rPr>
        <w:t xml:space="preserve"> the issued token is valid,</w:t>
      </w:r>
      <w:r>
        <w:rPr>
          <w:lang w:eastAsia="en-US" w:bidi="bn-BD"/>
        </w:rPr>
        <w:t xml:space="preserve"> a revoked consumer could still use it, </w:t>
      </w:r>
      <w:r w:rsidR="007C1034" w:rsidRPr="007C1034">
        <w:rPr>
          <w:rFonts w:eastAsia="SimSun"/>
          <w:lang w:eastAsia="en-US" w:bidi="bn-BD"/>
        </w:rPr>
        <w:t>since</w:t>
      </w:r>
      <w:r w:rsidR="007C1034">
        <w:rPr>
          <w:rFonts w:eastAsia="SimSun"/>
          <w:lang w:eastAsia="en-US" w:bidi="bn-BD"/>
        </w:rPr>
        <w:t xml:space="preserve"> </w:t>
      </w:r>
      <w:r w:rsidR="007C1034" w:rsidRPr="007C1034">
        <w:rPr>
          <w:rFonts w:eastAsia="SimSun"/>
          <w:lang w:eastAsia="en-US" w:bidi="bn-BD"/>
        </w:rPr>
        <w:t xml:space="preserve">at token issuing time </w:t>
      </w:r>
      <w:r w:rsidR="009700D4">
        <w:rPr>
          <w:rFonts w:eastAsia="SimSun"/>
          <w:lang w:eastAsia="en-US" w:bidi="bn-BD"/>
        </w:rPr>
        <w:t xml:space="preserve">the </w:t>
      </w:r>
      <w:r w:rsidR="007C1034" w:rsidRPr="007C1034">
        <w:rPr>
          <w:rFonts w:eastAsia="SimSun"/>
          <w:lang w:eastAsia="en-US" w:bidi="bn-BD"/>
        </w:rPr>
        <w:t xml:space="preserve">consumer </w:t>
      </w:r>
      <w:r w:rsidR="008A352D">
        <w:rPr>
          <w:rFonts w:eastAsia="SimSun"/>
          <w:lang w:eastAsia="en-US" w:bidi="bn-BD"/>
        </w:rPr>
        <w:t>was correctly</w:t>
      </w:r>
      <w:r w:rsidR="008A352D" w:rsidRPr="007C1034">
        <w:rPr>
          <w:rFonts w:eastAsia="SimSun"/>
          <w:lang w:eastAsia="en-US" w:bidi="bn-BD"/>
        </w:rPr>
        <w:t xml:space="preserve"> </w:t>
      </w:r>
      <w:r w:rsidR="007C1034" w:rsidRPr="007C1034">
        <w:rPr>
          <w:rFonts w:eastAsia="SimSun"/>
          <w:lang w:eastAsia="en-US" w:bidi="bn-BD"/>
        </w:rPr>
        <w:t>authorized to access the producer</w:t>
      </w:r>
      <w:r w:rsidR="008A352D">
        <w:rPr>
          <w:rFonts w:eastAsia="SimSun"/>
          <w:lang w:eastAsia="en-US" w:bidi="bn-BD"/>
        </w:rPr>
        <w:t>’s services</w:t>
      </w:r>
      <w:r w:rsidR="007C1034" w:rsidRPr="007C1034">
        <w:rPr>
          <w:rFonts w:eastAsia="SimSun"/>
          <w:lang w:eastAsia="en-US" w:bidi="bn-BD"/>
        </w:rPr>
        <w:t xml:space="preserve"> (TS 33.501, 13.4.1.1.2).</w:t>
      </w:r>
      <w:r w:rsidR="008825A7">
        <w:rPr>
          <w:rFonts w:eastAsia="SimSun"/>
          <w:lang w:eastAsia="en-US" w:bidi="bn-BD"/>
        </w:rPr>
        <w:t xml:space="preserve"> </w:t>
      </w:r>
    </w:p>
    <w:p w14:paraId="54237F3C" w14:textId="331B9468" w:rsidR="00297F5A" w:rsidRPr="007C1034" w:rsidRDefault="008825A7" w:rsidP="00297F5A">
      <w:pPr>
        <w:pStyle w:val="GSMABodyCopy"/>
        <w:rPr>
          <w:rFonts w:eastAsia="SimSun"/>
          <w:lang w:eastAsia="en-US" w:bidi="bn-BD"/>
        </w:rPr>
      </w:pPr>
      <w:r>
        <w:rPr>
          <w:rFonts w:eastAsia="SimSun"/>
          <w:lang w:eastAsia="en-US" w:bidi="bn-BD"/>
        </w:rPr>
        <w:lastRenderedPageBreak/>
        <w:t xml:space="preserve">No revocation mechanism is described </w:t>
      </w:r>
      <w:r w:rsidR="00297F5A">
        <w:rPr>
          <w:rFonts w:eastAsia="SimSun"/>
          <w:lang w:eastAsia="en-US" w:bidi="bn-BD"/>
        </w:rPr>
        <w:t xml:space="preserve">in 3GPP for OAuth 2.0 tokens, but RFC 7662 </w:t>
      </w:r>
      <w:r w:rsidR="00297F5A" w:rsidRPr="00297F5A">
        <w:rPr>
          <w:rFonts w:eastAsia="SimSun"/>
          <w:lang w:eastAsia="en-US" w:bidi="bn-BD"/>
        </w:rPr>
        <w:t>defines a method for a protected resource to query an OAuth 2.0 authorization server to determine the active state of an OAuth 2.0 token and to determine meta-information about this token.</w:t>
      </w:r>
      <w:r w:rsidR="00297F5A">
        <w:rPr>
          <w:rFonts w:eastAsia="SimSun"/>
          <w:lang w:eastAsia="en-US" w:bidi="bn-BD"/>
        </w:rPr>
        <w:t xml:space="preserve"> </w:t>
      </w:r>
    </w:p>
    <w:p w14:paraId="5D932129" w14:textId="77777777" w:rsidR="000B5716" w:rsidRDefault="000B5716" w:rsidP="000B5716">
      <w:pPr>
        <w:pStyle w:val="GSMABodyCopy"/>
        <w:rPr>
          <w:lang w:val="en-GB"/>
        </w:rPr>
      </w:pPr>
      <w:r w:rsidRPr="000B5716">
        <w:rPr>
          <w:b/>
          <w:bCs/>
          <w:lang w:val="en-GB"/>
        </w:rPr>
        <w:t>Proposed action:</w:t>
      </w:r>
      <w:r>
        <w:rPr>
          <w:lang w:val="en-GB"/>
        </w:rPr>
        <w:t xml:space="preserve"> </w:t>
      </w:r>
    </w:p>
    <w:p w14:paraId="6DA9B99A" w14:textId="15D8280A" w:rsidR="00587C7B" w:rsidRDefault="00B961E9" w:rsidP="00297F5A">
      <w:pPr>
        <w:pStyle w:val="GSMABodyCopy"/>
        <w:rPr>
          <w:lang w:val="en-GB"/>
        </w:rPr>
      </w:pPr>
      <w:r>
        <w:rPr>
          <w:lang w:val="en-GB"/>
        </w:rPr>
        <w:t xml:space="preserve">3GPP </w:t>
      </w:r>
      <w:r w:rsidR="007816F1">
        <w:rPr>
          <w:lang w:val="en-GB"/>
        </w:rPr>
        <w:t xml:space="preserve">to </w:t>
      </w:r>
      <w:r w:rsidR="00D24EE6">
        <w:rPr>
          <w:lang w:val="en-GB"/>
        </w:rPr>
        <w:t>evaluate the need for a solution</w:t>
      </w:r>
      <w:r w:rsidR="00297F5A" w:rsidRPr="00297F5A">
        <w:rPr>
          <w:lang w:val="en-GB"/>
        </w:rPr>
        <w:t xml:space="preserve"> </w:t>
      </w:r>
      <w:r w:rsidR="00297F5A">
        <w:rPr>
          <w:lang w:val="en-GB"/>
        </w:rPr>
        <w:t>and whether the RFC 7662 can be used</w:t>
      </w:r>
      <w:r w:rsidR="001C41C5">
        <w:rPr>
          <w:lang w:val="en-GB"/>
        </w:rPr>
        <w:t>; or adding</w:t>
      </w:r>
      <w:r w:rsidR="007816F1">
        <w:rPr>
          <w:lang w:val="en-GB"/>
        </w:rPr>
        <w:t xml:space="preserve"> a</w:t>
      </w:r>
      <w:r w:rsidR="009700D4">
        <w:rPr>
          <w:lang w:val="en-GB"/>
        </w:rPr>
        <w:t>n</w:t>
      </w:r>
      <w:r w:rsidR="007816F1">
        <w:rPr>
          <w:lang w:val="en-GB"/>
        </w:rPr>
        <w:t xml:space="preserve"> awareness </w:t>
      </w:r>
      <w:r w:rsidR="009700D4">
        <w:rPr>
          <w:lang w:val="en-GB"/>
        </w:rPr>
        <w:t xml:space="preserve">note </w:t>
      </w:r>
      <w:r w:rsidR="007816F1">
        <w:rPr>
          <w:lang w:val="en-GB"/>
        </w:rPr>
        <w:t xml:space="preserve">that </w:t>
      </w:r>
      <w:r w:rsidR="002205AB">
        <w:rPr>
          <w:lang w:val="en-GB"/>
        </w:rPr>
        <w:t>the validity of</w:t>
      </w:r>
      <w:r w:rsidR="009700D4">
        <w:rPr>
          <w:lang w:val="en-GB"/>
        </w:rPr>
        <w:t xml:space="preserve"> </w:t>
      </w:r>
      <w:r w:rsidR="008825A7">
        <w:rPr>
          <w:lang w:val="en-GB"/>
        </w:rPr>
        <w:t xml:space="preserve">authorization </w:t>
      </w:r>
      <w:r w:rsidR="00D24EE6">
        <w:rPr>
          <w:lang w:val="en-GB"/>
        </w:rPr>
        <w:t xml:space="preserve">tokens </w:t>
      </w:r>
      <w:r w:rsidR="008825A7">
        <w:rPr>
          <w:lang w:val="en-GB"/>
        </w:rPr>
        <w:t xml:space="preserve">should be very limited </w:t>
      </w:r>
      <w:r w:rsidR="00297F5A">
        <w:rPr>
          <w:lang w:val="en-GB"/>
        </w:rPr>
        <w:t>is recommended as long as the token life cycle management is being studied</w:t>
      </w:r>
      <w:r w:rsidR="008825A7">
        <w:rPr>
          <w:lang w:val="en-GB"/>
        </w:rPr>
        <w:t>.</w:t>
      </w:r>
      <w:r w:rsidR="00297F5A">
        <w:rPr>
          <w:lang w:val="en-GB"/>
        </w:rPr>
        <w:t xml:space="preserve"> </w:t>
      </w:r>
    </w:p>
    <w:p w14:paraId="795FD2D4" w14:textId="756EF753" w:rsidR="00EC1686" w:rsidRPr="00911447" w:rsidRDefault="001A3725" w:rsidP="001A3725">
      <w:pPr>
        <w:pStyle w:val="Heading1"/>
        <w:numPr>
          <w:ilvl w:val="0"/>
          <w:numId w:val="0"/>
        </w:numPr>
        <w:ind w:left="431" w:hanging="431"/>
        <w:rPr>
          <w:lang w:val="en-GB"/>
        </w:rPr>
      </w:pPr>
      <w:r>
        <w:rPr>
          <w:lang w:val="en-GB"/>
        </w:rPr>
        <w:t xml:space="preserve">Related to </w:t>
      </w:r>
      <w:r w:rsidRPr="00911447">
        <w:rPr>
          <w:lang w:val="en-GB"/>
        </w:rPr>
        <w:t xml:space="preserve">Finding </w:t>
      </w:r>
      <w:r>
        <w:rPr>
          <w:lang w:val="en-GB"/>
        </w:rPr>
        <w:t>4</w:t>
      </w:r>
      <w:r w:rsidR="004C2719" w:rsidRPr="00911447">
        <w:rPr>
          <w:lang w:val="en-GB"/>
        </w:rPr>
        <w:t>:</w:t>
      </w:r>
      <w:r w:rsidR="00EC1686" w:rsidRPr="00911447">
        <w:rPr>
          <w:lang w:val="en-GB"/>
        </w:rPr>
        <w:t xml:space="preserve"> </w:t>
      </w:r>
      <w:proofErr w:type="spellStart"/>
      <w:r w:rsidR="00EC1686" w:rsidRPr="00911447">
        <w:rPr>
          <w:lang w:val="en-GB"/>
        </w:rPr>
        <w:t>NFDiscovery</w:t>
      </w:r>
      <w:proofErr w:type="spellEnd"/>
      <w:r w:rsidR="00EC1686" w:rsidRPr="00911447">
        <w:rPr>
          <w:lang w:val="en-GB"/>
        </w:rPr>
        <w:t xml:space="preserve"> Bypass Attack on 5G core</w:t>
      </w:r>
    </w:p>
    <w:p w14:paraId="4B587BCF" w14:textId="77777777" w:rsidR="005B5801" w:rsidRDefault="00851DF3" w:rsidP="002A4412">
      <w:pPr>
        <w:pStyle w:val="NormalParagraph"/>
        <w:rPr>
          <w:lang w:eastAsia="en-US" w:bidi="bn-BD"/>
        </w:rPr>
      </w:pPr>
      <w:r w:rsidRPr="008674E3">
        <w:rPr>
          <w:lang w:eastAsia="en-US" w:bidi="bn-BD"/>
        </w:rPr>
        <w:t xml:space="preserve">A copy of the researchers finding </w:t>
      </w:r>
      <w:r>
        <w:rPr>
          <w:lang w:eastAsia="en-US" w:bidi="bn-BD"/>
        </w:rPr>
        <w:t>4</w:t>
      </w:r>
      <w:r w:rsidRPr="008674E3">
        <w:rPr>
          <w:lang w:eastAsia="en-US" w:bidi="bn-BD"/>
        </w:rPr>
        <w:t xml:space="preserve"> is attached</w:t>
      </w:r>
      <w:r>
        <w:rPr>
          <w:lang w:eastAsia="en-US" w:bidi="bn-BD"/>
        </w:rPr>
        <w:t>.</w:t>
      </w:r>
      <w:r w:rsidR="002A4412">
        <w:rPr>
          <w:lang w:eastAsia="en-US" w:bidi="bn-BD"/>
        </w:rPr>
        <w:t xml:space="preserve"> </w:t>
      </w:r>
    </w:p>
    <w:p w14:paraId="686D3593" w14:textId="77777777" w:rsidR="000B5716" w:rsidRDefault="000B5716" w:rsidP="000B5716">
      <w:pPr>
        <w:pStyle w:val="GSMABodyCopy"/>
        <w:rPr>
          <w:lang w:val="en-GB"/>
        </w:rPr>
      </w:pPr>
      <w:r w:rsidRPr="000B5716">
        <w:rPr>
          <w:b/>
          <w:bCs/>
          <w:lang w:val="en-GB"/>
        </w:rPr>
        <w:t>Summary of finding:</w:t>
      </w:r>
      <w:r>
        <w:rPr>
          <w:lang w:val="en-GB"/>
        </w:rPr>
        <w:t xml:space="preserve"> </w:t>
      </w:r>
    </w:p>
    <w:p w14:paraId="715B0682" w14:textId="092D0802" w:rsidR="00A42A05" w:rsidRDefault="00A42A05" w:rsidP="00A42A05">
      <w:pPr>
        <w:pStyle w:val="NormalParagraph"/>
        <w:rPr>
          <w:lang w:eastAsia="en-US" w:bidi="bn-BD"/>
        </w:rPr>
      </w:pPr>
      <w:r w:rsidRPr="00A42A05">
        <w:rPr>
          <w:lang w:eastAsia="en-US" w:bidi="bn-BD"/>
        </w:rPr>
        <w:t xml:space="preserve">NRF finds target NFs that serve the </w:t>
      </w:r>
      <w:proofErr w:type="spellStart"/>
      <w:r w:rsidRPr="00A42A05">
        <w:rPr>
          <w:lang w:eastAsia="en-US" w:bidi="bn-BD"/>
        </w:rPr>
        <w:t>sNssais</w:t>
      </w:r>
      <w:proofErr w:type="spellEnd"/>
      <w:r w:rsidRPr="00A42A05">
        <w:rPr>
          <w:lang w:eastAsia="en-US" w:bidi="bn-BD"/>
        </w:rPr>
        <w:t xml:space="preserve"> as appeared in </w:t>
      </w:r>
      <w:proofErr w:type="spellStart"/>
      <w:r w:rsidRPr="00A42A05">
        <w:rPr>
          <w:lang w:eastAsia="en-US" w:bidi="bn-BD"/>
        </w:rPr>
        <w:t>requestersN</w:t>
      </w:r>
      <w:r>
        <w:rPr>
          <w:lang w:eastAsia="en-US" w:bidi="bn-BD"/>
        </w:rPr>
        <w:t>ssais</w:t>
      </w:r>
      <w:proofErr w:type="spellEnd"/>
      <w:r>
        <w:rPr>
          <w:lang w:eastAsia="en-US" w:bidi="bn-BD"/>
        </w:rPr>
        <w:t>.</w:t>
      </w:r>
      <w:r w:rsidRPr="00A42A05" w:rsidDel="00B404FB">
        <w:rPr>
          <w:lang w:eastAsia="en-US" w:bidi="bn-BD"/>
        </w:rPr>
        <w:t xml:space="preserve"> </w:t>
      </w:r>
      <w:r w:rsidR="002A4412">
        <w:rPr>
          <w:lang w:eastAsia="en-US" w:bidi="bn-BD"/>
        </w:rPr>
        <w:t>A compromised consumer can obtain NF Profile</w:t>
      </w:r>
      <w:r w:rsidR="00E37DC6">
        <w:rPr>
          <w:lang w:eastAsia="en-US" w:bidi="bn-BD"/>
        </w:rPr>
        <w:t>s</w:t>
      </w:r>
      <w:r w:rsidR="002A4412">
        <w:rPr>
          <w:lang w:eastAsia="en-US" w:bidi="bn-BD"/>
        </w:rPr>
        <w:t xml:space="preserve"> (with all sensitive metadata) of any producer, by </w:t>
      </w:r>
      <w:r w:rsidR="00E37DC6">
        <w:rPr>
          <w:lang w:eastAsia="en-US" w:bidi="bn-BD"/>
        </w:rPr>
        <w:t>using</w:t>
      </w:r>
      <w:r w:rsidR="002A4412">
        <w:rPr>
          <w:lang w:eastAsia="en-US" w:bidi="bn-BD"/>
        </w:rPr>
        <w:t xml:space="preserve"> </w:t>
      </w:r>
      <w:proofErr w:type="spellStart"/>
      <w:r w:rsidR="002A4412">
        <w:rPr>
          <w:lang w:eastAsia="en-US" w:bidi="bn-BD"/>
        </w:rPr>
        <w:t>s</w:t>
      </w:r>
      <w:r w:rsidR="00CD2110">
        <w:rPr>
          <w:lang w:eastAsia="en-US" w:bidi="bn-BD"/>
        </w:rPr>
        <w:t>N</w:t>
      </w:r>
      <w:r w:rsidR="002A4412">
        <w:rPr>
          <w:lang w:eastAsia="en-US" w:bidi="bn-BD"/>
        </w:rPr>
        <w:t>ssais</w:t>
      </w:r>
      <w:proofErr w:type="spellEnd"/>
      <w:r w:rsidR="00E37DC6">
        <w:rPr>
          <w:lang w:eastAsia="en-US" w:bidi="bn-BD"/>
        </w:rPr>
        <w:t xml:space="preserve"> (to which the consumer wants access)</w:t>
      </w:r>
      <w:r w:rsidR="002A4412">
        <w:rPr>
          <w:lang w:eastAsia="en-US" w:bidi="bn-BD"/>
        </w:rPr>
        <w:t xml:space="preserve"> and </w:t>
      </w:r>
      <w:proofErr w:type="spellStart"/>
      <w:r w:rsidR="002A4412">
        <w:rPr>
          <w:lang w:eastAsia="en-US" w:bidi="bn-BD"/>
        </w:rPr>
        <w:t>requesters</w:t>
      </w:r>
      <w:r w:rsidR="00CD2110">
        <w:rPr>
          <w:lang w:eastAsia="en-US" w:bidi="bn-BD"/>
        </w:rPr>
        <w:t>N</w:t>
      </w:r>
      <w:r w:rsidR="002A4412">
        <w:rPr>
          <w:lang w:eastAsia="en-US" w:bidi="bn-BD"/>
        </w:rPr>
        <w:t>ssais</w:t>
      </w:r>
      <w:proofErr w:type="spellEnd"/>
      <w:r w:rsidR="002A4412">
        <w:rPr>
          <w:lang w:eastAsia="en-US" w:bidi="bn-BD"/>
        </w:rPr>
        <w:t xml:space="preserve"> attributes </w:t>
      </w:r>
      <w:r w:rsidR="00E37DC6">
        <w:rPr>
          <w:lang w:eastAsia="en-US" w:bidi="bn-BD"/>
        </w:rPr>
        <w:t xml:space="preserve">(which the consumer presents) </w:t>
      </w:r>
      <w:r w:rsidR="002A4412">
        <w:rPr>
          <w:lang w:eastAsia="en-US" w:bidi="bn-BD"/>
        </w:rPr>
        <w:t xml:space="preserve">in </w:t>
      </w:r>
      <w:r w:rsidR="00E37DC6">
        <w:rPr>
          <w:lang w:eastAsia="en-US" w:bidi="bn-BD"/>
        </w:rPr>
        <w:t xml:space="preserve">the </w:t>
      </w:r>
      <w:r w:rsidR="002A4412">
        <w:rPr>
          <w:lang w:eastAsia="en-US" w:bidi="bn-BD"/>
        </w:rPr>
        <w:t xml:space="preserve">NF Discovery Request (TS 29.510, 6.2.3.2.3.1) towards NRF. </w:t>
      </w:r>
      <w:r w:rsidR="00E37DC6">
        <w:rPr>
          <w:lang w:eastAsia="en-US" w:bidi="bn-BD"/>
        </w:rPr>
        <w:t>The researchers claim t</w:t>
      </w:r>
      <w:r>
        <w:rPr>
          <w:lang w:eastAsia="en-US" w:bidi="bn-BD"/>
        </w:rPr>
        <w:t xml:space="preserve">here is a lack of cross-checking by NRF between </w:t>
      </w:r>
      <w:proofErr w:type="spellStart"/>
      <w:r>
        <w:rPr>
          <w:lang w:eastAsia="en-US" w:bidi="bn-BD"/>
        </w:rPr>
        <w:t>requesters</w:t>
      </w:r>
      <w:r w:rsidR="00E37DC6">
        <w:rPr>
          <w:lang w:eastAsia="en-US" w:bidi="bn-BD"/>
        </w:rPr>
        <w:t>N</w:t>
      </w:r>
      <w:r>
        <w:rPr>
          <w:lang w:eastAsia="en-US" w:bidi="bn-BD"/>
        </w:rPr>
        <w:t>ssais</w:t>
      </w:r>
      <w:proofErr w:type="spellEnd"/>
      <w:r>
        <w:rPr>
          <w:lang w:eastAsia="en-US" w:bidi="bn-BD"/>
        </w:rPr>
        <w:t xml:space="preserve"> received in the NF Discovery Request and the </w:t>
      </w:r>
      <w:proofErr w:type="spellStart"/>
      <w:r>
        <w:rPr>
          <w:lang w:eastAsia="en-US" w:bidi="bn-BD"/>
        </w:rPr>
        <w:t>sNssais</w:t>
      </w:r>
      <w:proofErr w:type="spellEnd"/>
      <w:r>
        <w:rPr>
          <w:lang w:eastAsia="en-US" w:bidi="bn-BD"/>
        </w:rPr>
        <w:t xml:space="preserve"> of the consumer NF Profile.</w:t>
      </w:r>
      <w:r w:rsidR="00E37DC6">
        <w:rPr>
          <w:lang w:eastAsia="en-US" w:bidi="bn-BD"/>
        </w:rPr>
        <w:t xml:space="preserve"> </w:t>
      </w:r>
    </w:p>
    <w:p w14:paraId="1F76A335"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36187860" w14:textId="2485780E" w:rsidR="005020C6" w:rsidRDefault="005020C6" w:rsidP="00CD2110">
      <w:pPr>
        <w:pStyle w:val="NormalParagraph"/>
        <w:rPr>
          <w:lang w:val="en-US"/>
        </w:rPr>
      </w:pPr>
      <w:r>
        <w:rPr>
          <w:lang w:val="en-US"/>
        </w:rPr>
        <w:t xml:space="preserve">Both information are provided by the </w:t>
      </w:r>
      <w:r w:rsidR="00922A94">
        <w:rPr>
          <w:lang w:val="en-US"/>
        </w:rPr>
        <w:t>same NF</w:t>
      </w:r>
      <w:r>
        <w:rPr>
          <w:lang w:val="en-US"/>
        </w:rPr>
        <w:t xml:space="preserve">, hence </w:t>
      </w:r>
      <w:r w:rsidR="00922A94">
        <w:rPr>
          <w:lang w:val="en-US"/>
        </w:rPr>
        <w:t xml:space="preserve">even </w:t>
      </w:r>
      <w:r>
        <w:rPr>
          <w:lang w:val="en-US"/>
        </w:rPr>
        <w:t xml:space="preserve">if compromised, this check does not bring anything. </w:t>
      </w:r>
      <w:r w:rsidR="00922A94">
        <w:rPr>
          <w:lang w:val="en-US"/>
        </w:rPr>
        <w:t>If NRF wants to check information against another source, it should be the NF certificate.</w:t>
      </w:r>
    </w:p>
    <w:p w14:paraId="1019C159" w14:textId="3D132775" w:rsidR="007A3F3B" w:rsidRDefault="007A3F3B" w:rsidP="00CD2110">
      <w:pPr>
        <w:pStyle w:val="NormalParagraph"/>
        <w:rPr>
          <w:lang w:val="en-US"/>
        </w:rPr>
      </w:pPr>
      <w:r>
        <w:rPr>
          <w:lang w:val="en-US"/>
        </w:rPr>
        <w:t xml:space="preserve">We believe there is a misunderstanding. </w:t>
      </w:r>
      <w:r w:rsidR="00A42A05">
        <w:rPr>
          <w:lang w:val="en-US"/>
        </w:rPr>
        <w:t xml:space="preserve">NRF verifies the S-NSSAI in the </w:t>
      </w:r>
      <w:proofErr w:type="spellStart"/>
      <w:r w:rsidR="00A42A05">
        <w:rPr>
          <w:lang w:val="en-US"/>
        </w:rPr>
        <w:t>requestersNssais</w:t>
      </w:r>
      <w:proofErr w:type="spellEnd"/>
      <w:r w:rsidR="00A42A05">
        <w:rPr>
          <w:lang w:val="en-US"/>
        </w:rPr>
        <w:t xml:space="preserve"> (in the request message) with the allowed S-NSSAI in the </w:t>
      </w:r>
      <w:r>
        <w:rPr>
          <w:lang w:val="en-US"/>
        </w:rPr>
        <w:t xml:space="preserve">producer’s </w:t>
      </w:r>
      <w:r w:rsidR="00A42A05">
        <w:rPr>
          <w:lang w:val="en-US"/>
        </w:rPr>
        <w:t xml:space="preserve">NF profile at NRF, not the one in the request message of the consumer.  NRF returns only those NF profiles of NF instances allowing to be discovered from at least one network slice identified by the </w:t>
      </w:r>
      <w:proofErr w:type="spellStart"/>
      <w:r w:rsidR="00A42A05">
        <w:rPr>
          <w:lang w:val="en-US"/>
        </w:rPr>
        <w:t>requestersNssais</w:t>
      </w:r>
      <w:proofErr w:type="spellEnd"/>
      <w:r w:rsidR="00A42A05">
        <w:rPr>
          <w:lang w:val="en-US"/>
        </w:rPr>
        <w:t xml:space="preserve"> attribute</w:t>
      </w:r>
      <w:r>
        <w:rPr>
          <w:lang w:val="en-US"/>
        </w:rPr>
        <w:t xml:space="preserve"> and if requested by the consumer in </w:t>
      </w:r>
      <w:proofErr w:type="spellStart"/>
      <w:r>
        <w:rPr>
          <w:lang w:val="en-US"/>
        </w:rPr>
        <w:t>sNssais</w:t>
      </w:r>
      <w:proofErr w:type="spellEnd"/>
      <w:r w:rsidR="00A42A05">
        <w:rPr>
          <w:lang w:val="en-US"/>
        </w:rPr>
        <w:t>.</w:t>
      </w:r>
      <w:r w:rsidR="00CD2110">
        <w:rPr>
          <w:lang w:val="en-US"/>
        </w:rPr>
        <w:t xml:space="preserve"> Hence, the specification text may </w:t>
      </w:r>
      <w:r>
        <w:rPr>
          <w:lang w:val="en-US"/>
        </w:rPr>
        <w:t>have been</w:t>
      </w:r>
      <w:r w:rsidR="00CD2110">
        <w:rPr>
          <w:lang w:val="en-US"/>
        </w:rPr>
        <w:t xml:space="preserve"> mis-interpreted by the researchers when stating that the </w:t>
      </w:r>
      <w:proofErr w:type="spellStart"/>
      <w:r w:rsidR="00CD2110" w:rsidRPr="00CD2110">
        <w:rPr>
          <w:lang w:val="en-US"/>
        </w:rPr>
        <w:t>requesters</w:t>
      </w:r>
      <w:r w:rsidR="00CD2110">
        <w:rPr>
          <w:lang w:val="en-US"/>
        </w:rPr>
        <w:t>N</w:t>
      </w:r>
      <w:r w:rsidR="00CD2110" w:rsidRPr="00CD2110">
        <w:rPr>
          <w:lang w:val="en-US"/>
        </w:rPr>
        <w:t>ssais</w:t>
      </w:r>
      <w:proofErr w:type="spellEnd"/>
      <w:r w:rsidR="00CD2110" w:rsidRPr="00CD2110">
        <w:rPr>
          <w:lang w:val="en-US"/>
        </w:rPr>
        <w:t xml:space="preserve"> </w:t>
      </w:r>
      <w:r w:rsidR="00CD2110">
        <w:rPr>
          <w:lang w:val="en-US"/>
        </w:rPr>
        <w:t>could be</w:t>
      </w:r>
      <w:r w:rsidR="00CD2110" w:rsidRPr="00CD2110">
        <w:rPr>
          <w:lang w:val="en-US"/>
        </w:rPr>
        <w:t xml:space="preserve"> checked by NRF against </w:t>
      </w:r>
      <w:proofErr w:type="spellStart"/>
      <w:r w:rsidR="00CD2110" w:rsidRPr="00CD2110">
        <w:rPr>
          <w:lang w:val="en-US"/>
        </w:rPr>
        <w:t>sNssais</w:t>
      </w:r>
      <w:proofErr w:type="spellEnd"/>
      <w:r w:rsidR="00CD2110" w:rsidRPr="00CD2110">
        <w:rPr>
          <w:lang w:val="en-US"/>
        </w:rPr>
        <w:t xml:space="preserve"> in Consumer NF Profile. </w:t>
      </w:r>
    </w:p>
    <w:p w14:paraId="599DD4D2" w14:textId="77777777" w:rsidR="00B404FB" w:rsidRPr="00CD2110" w:rsidRDefault="00B404FB" w:rsidP="00B404FB">
      <w:pPr>
        <w:pStyle w:val="GSMABodyCopy"/>
        <w:rPr>
          <w:b/>
          <w:bCs/>
          <w:lang w:val="en-GB"/>
        </w:rPr>
      </w:pPr>
      <w:r w:rsidRPr="000B5716">
        <w:rPr>
          <w:b/>
          <w:bCs/>
          <w:lang w:val="en-GB"/>
        </w:rPr>
        <w:t>Proposed action:</w:t>
      </w:r>
      <w:r w:rsidRPr="00CD2110">
        <w:rPr>
          <w:b/>
          <w:bCs/>
          <w:lang w:val="en-GB"/>
        </w:rPr>
        <w:t xml:space="preserve"> </w:t>
      </w:r>
    </w:p>
    <w:p w14:paraId="3FA031FF" w14:textId="1FD709AA" w:rsidR="00851DF3" w:rsidRPr="00CD2110" w:rsidRDefault="00F477A4" w:rsidP="002A4412">
      <w:pPr>
        <w:pStyle w:val="NormalParagraph"/>
        <w:rPr>
          <w:lang w:val="en-US"/>
        </w:rPr>
      </w:pPr>
      <w:r>
        <w:rPr>
          <w:lang w:val="en-US"/>
        </w:rPr>
        <w:t xml:space="preserve">3GPP to </w:t>
      </w:r>
      <w:r w:rsidR="001C41C5">
        <w:rPr>
          <w:lang w:val="en-US"/>
        </w:rPr>
        <w:t xml:space="preserve">consider whether clarification of </w:t>
      </w:r>
      <w:r w:rsidR="007A3F3B">
        <w:rPr>
          <w:lang w:val="en-US"/>
        </w:rPr>
        <w:t>the specification text on</w:t>
      </w:r>
      <w:r w:rsidR="00CD2110">
        <w:rPr>
          <w:lang w:val="en-US"/>
        </w:rPr>
        <w:t xml:space="preserve"> NRF</w:t>
      </w:r>
      <w:r w:rsidR="007A3F3B">
        <w:rPr>
          <w:lang w:val="en-US"/>
        </w:rPr>
        <w:t xml:space="preserve"> behavior</w:t>
      </w:r>
      <w:r w:rsidR="001C41C5">
        <w:rPr>
          <w:lang w:val="en-US"/>
        </w:rPr>
        <w:t xml:space="preserve"> is needed</w:t>
      </w:r>
      <w:r w:rsidR="007A3F3B">
        <w:rPr>
          <w:lang w:val="en-US"/>
        </w:rPr>
        <w:t xml:space="preserve"> when providing a NF Discovery response</w:t>
      </w:r>
      <w:r>
        <w:rPr>
          <w:lang w:val="en-US"/>
        </w:rPr>
        <w:t>.</w:t>
      </w:r>
    </w:p>
    <w:p w14:paraId="7822B9F8" w14:textId="77777777" w:rsidR="00414E36" w:rsidRPr="003B61E9" w:rsidRDefault="00414E36" w:rsidP="00414E36">
      <w:pPr>
        <w:pStyle w:val="NormalParagraph"/>
        <w:rPr>
          <w:lang w:eastAsia="en-US" w:bidi="bn-BD"/>
        </w:rPr>
      </w:pPr>
    </w:p>
    <w:p w14:paraId="4A683F9E" w14:textId="77777777" w:rsidR="00112EF1" w:rsidRPr="003B61E9" w:rsidRDefault="00ED056E" w:rsidP="00447ED0">
      <w:pPr>
        <w:pStyle w:val="Heading1"/>
        <w:numPr>
          <w:ilvl w:val="0"/>
          <w:numId w:val="0"/>
        </w:numPr>
        <w:ind w:left="431" w:hanging="431"/>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F00C" w14:textId="77777777" w:rsidR="00CC619B" w:rsidRDefault="00CC619B">
      <w:pPr>
        <w:spacing w:before="0"/>
      </w:pPr>
      <w:r>
        <w:separator/>
      </w:r>
    </w:p>
    <w:p w14:paraId="7CF0C1BD" w14:textId="77777777" w:rsidR="00CC619B" w:rsidRDefault="00CC619B"/>
  </w:endnote>
  <w:endnote w:type="continuationSeparator" w:id="0">
    <w:p w14:paraId="730675D7" w14:textId="77777777" w:rsidR="00CC619B" w:rsidRDefault="00CC619B">
      <w:pPr>
        <w:spacing w:before="0"/>
      </w:pPr>
      <w:r>
        <w:continuationSeparator/>
      </w:r>
    </w:p>
    <w:p w14:paraId="59E39B1C" w14:textId="77777777" w:rsidR="00CC619B" w:rsidRDefault="00CC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987F" w14:textId="77777777" w:rsidR="00CC619B" w:rsidRDefault="00CC619B" w:rsidP="009527C9">
      <w:pPr>
        <w:spacing w:before="0"/>
      </w:pPr>
      <w:r>
        <w:separator/>
      </w:r>
    </w:p>
  </w:footnote>
  <w:footnote w:type="continuationSeparator" w:id="0">
    <w:p w14:paraId="3E9C0994" w14:textId="77777777" w:rsidR="00CC619B" w:rsidRDefault="00CC619B" w:rsidP="009527C9">
      <w:pPr>
        <w:spacing w:before="0"/>
      </w:pPr>
      <w:r>
        <w:continuationSeparator/>
      </w:r>
    </w:p>
  </w:footnote>
  <w:footnote w:type="continuationNotice" w:id="1">
    <w:p w14:paraId="38DF4CB6" w14:textId="77777777" w:rsidR="00CC619B" w:rsidRDefault="00CC6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043BF930" w:rsidR="00A62235" w:rsidRPr="00D462C9" w:rsidRDefault="00A62235" w:rsidP="00A95E1E">
    <w:pPr>
      <w:pStyle w:val="Header"/>
      <w:rPr>
        <w:lang w:val="en-GB"/>
      </w:rPr>
    </w:pPr>
    <w:r w:rsidRPr="00D462C9">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B17C6"/>
    <w:multiLevelType w:val="hybridMultilevel"/>
    <w:tmpl w:val="DD5465C8"/>
    <w:lvl w:ilvl="0" w:tplc="135C2940">
      <w:start w:val="3"/>
      <w:numFmt w:val="decimal"/>
      <w:lvlText w:val="%1."/>
      <w:lvlJc w:val="left"/>
      <w:pPr>
        <w:ind w:left="791" w:hanging="360"/>
      </w:pPr>
      <w:rPr>
        <w:rFonts w:hint="default"/>
      </w:r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39"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2"/>
  </w:num>
  <w:num w:numId="14" w16cid:durableId="458962087">
    <w:abstractNumId w:val="32"/>
  </w:num>
  <w:num w:numId="15" w16cid:durableId="1803185004">
    <w:abstractNumId w:val="31"/>
  </w:num>
  <w:num w:numId="16" w16cid:durableId="1554000378">
    <w:abstractNumId w:val="40"/>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41"/>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9"/>
  </w:num>
  <w:num w:numId="48" w16cid:durableId="1599486816">
    <w:abstractNumId w:val="38"/>
  </w:num>
  <w:num w:numId="49" w16cid:durableId="169261111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474"/>
    <w:rsid w:val="00004FCA"/>
    <w:rsid w:val="0000523C"/>
    <w:rsid w:val="000053B7"/>
    <w:rsid w:val="0001024B"/>
    <w:rsid w:val="00013781"/>
    <w:rsid w:val="00014C39"/>
    <w:rsid w:val="000161B9"/>
    <w:rsid w:val="00016533"/>
    <w:rsid w:val="0001666D"/>
    <w:rsid w:val="00017AA9"/>
    <w:rsid w:val="000213AB"/>
    <w:rsid w:val="00022446"/>
    <w:rsid w:val="0002445A"/>
    <w:rsid w:val="0002558F"/>
    <w:rsid w:val="00026FBB"/>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23F9"/>
    <w:rsid w:val="00095C20"/>
    <w:rsid w:val="000A0FB0"/>
    <w:rsid w:val="000A10AA"/>
    <w:rsid w:val="000A1B8E"/>
    <w:rsid w:val="000A4217"/>
    <w:rsid w:val="000A4A33"/>
    <w:rsid w:val="000A5399"/>
    <w:rsid w:val="000A5811"/>
    <w:rsid w:val="000B02F8"/>
    <w:rsid w:val="000B2100"/>
    <w:rsid w:val="000B386B"/>
    <w:rsid w:val="000B5716"/>
    <w:rsid w:val="000B6484"/>
    <w:rsid w:val="000B7713"/>
    <w:rsid w:val="000C0E7A"/>
    <w:rsid w:val="000C51F7"/>
    <w:rsid w:val="000C6466"/>
    <w:rsid w:val="000C799F"/>
    <w:rsid w:val="000D20CB"/>
    <w:rsid w:val="000D495C"/>
    <w:rsid w:val="000D4BCD"/>
    <w:rsid w:val="000D50EB"/>
    <w:rsid w:val="000D51CE"/>
    <w:rsid w:val="000D74F8"/>
    <w:rsid w:val="000E08F9"/>
    <w:rsid w:val="000E13AB"/>
    <w:rsid w:val="000E1CE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17027"/>
    <w:rsid w:val="00123283"/>
    <w:rsid w:val="00124639"/>
    <w:rsid w:val="00124F45"/>
    <w:rsid w:val="00125313"/>
    <w:rsid w:val="001276A0"/>
    <w:rsid w:val="00127B9F"/>
    <w:rsid w:val="00133577"/>
    <w:rsid w:val="00134B26"/>
    <w:rsid w:val="00135B8A"/>
    <w:rsid w:val="00141190"/>
    <w:rsid w:val="00141CC7"/>
    <w:rsid w:val="00142F63"/>
    <w:rsid w:val="001436C3"/>
    <w:rsid w:val="001455A2"/>
    <w:rsid w:val="001479FC"/>
    <w:rsid w:val="00150F6D"/>
    <w:rsid w:val="00151D74"/>
    <w:rsid w:val="001554C7"/>
    <w:rsid w:val="0015580D"/>
    <w:rsid w:val="001564A4"/>
    <w:rsid w:val="00157D10"/>
    <w:rsid w:val="00160929"/>
    <w:rsid w:val="001609DE"/>
    <w:rsid w:val="00162595"/>
    <w:rsid w:val="00163998"/>
    <w:rsid w:val="00165872"/>
    <w:rsid w:val="00167C13"/>
    <w:rsid w:val="00167E80"/>
    <w:rsid w:val="0017564B"/>
    <w:rsid w:val="00176186"/>
    <w:rsid w:val="00176440"/>
    <w:rsid w:val="00177574"/>
    <w:rsid w:val="00177B32"/>
    <w:rsid w:val="0018002B"/>
    <w:rsid w:val="00182243"/>
    <w:rsid w:val="00185D50"/>
    <w:rsid w:val="00187F4D"/>
    <w:rsid w:val="00190BE2"/>
    <w:rsid w:val="00190E2E"/>
    <w:rsid w:val="00193584"/>
    <w:rsid w:val="0019396C"/>
    <w:rsid w:val="00194365"/>
    <w:rsid w:val="00196031"/>
    <w:rsid w:val="001A294C"/>
    <w:rsid w:val="001A3725"/>
    <w:rsid w:val="001A4F49"/>
    <w:rsid w:val="001A6B76"/>
    <w:rsid w:val="001A711B"/>
    <w:rsid w:val="001B146D"/>
    <w:rsid w:val="001B1649"/>
    <w:rsid w:val="001B38A4"/>
    <w:rsid w:val="001B56A0"/>
    <w:rsid w:val="001B645E"/>
    <w:rsid w:val="001B7373"/>
    <w:rsid w:val="001B7901"/>
    <w:rsid w:val="001B7CBC"/>
    <w:rsid w:val="001C41C5"/>
    <w:rsid w:val="001C4536"/>
    <w:rsid w:val="001C6C93"/>
    <w:rsid w:val="001D1B45"/>
    <w:rsid w:val="001D5445"/>
    <w:rsid w:val="001D56BA"/>
    <w:rsid w:val="001E1373"/>
    <w:rsid w:val="001E567E"/>
    <w:rsid w:val="001E5C59"/>
    <w:rsid w:val="001F08AC"/>
    <w:rsid w:val="001F0E92"/>
    <w:rsid w:val="001F248B"/>
    <w:rsid w:val="001F2D3A"/>
    <w:rsid w:val="001F59BE"/>
    <w:rsid w:val="00202265"/>
    <w:rsid w:val="00207D34"/>
    <w:rsid w:val="002111D3"/>
    <w:rsid w:val="00212F8C"/>
    <w:rsid w:val="00213D08"/>
    <w:rsid w:val="002150C2"/>
    <w:rsid w:val="00215851"/>
    <w:rsid w:val="00215A13"/>
    <w:rsid w:val="0021628D"/>
    <w:rsid w:val="00217916"/>
    <w:rsid w:val="002200A1"/>
    <w:rsid w:val="002205AB"/>
    <w:rsid w:val="0022220E"/>
    <w:rsid w:val="00222D80"/>
    <w:rsid w:val="00225566"/>
    <w:rsid w:val="002257FF"/>
    <w:rsid w:val="00227C56"/>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4E8D"/>
    <w:rsid w:val="002668C1"/>
    <w:rsid w:val="00267FE1"/>
    <w:rsid w:val="00270788"/>
    <w:rsid w:val="00273792"/>
    <w:rsid w:val="002766F0"/>
    <w:rsid w:val="00277B3C"/>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97F5A"/>
    <w:rsid w:val="002A0272"/>
    <w:rsid w:val="002A032A"/>
    <w:rsid w:val="002A1B4E"/>
    <w:rsid w:val="002A203E"/>
    <w:rsid w:val="002A2825"/>
    <w:rsid w:val="002A4412"/>
    <w:rsid w:val="002A7CAD"/>
    <w:rsid w:val="002B0333"/>
    <w:rsid w:val="002B14B7"/>
    <w:rsid w:val="002B2B91"/>
    <w:rsid w:val="002B6E7E"/>
    <w:rsid w:val="002B7A30"/>
    <w:rsid w:val="002B7ABC"/>
    <w:rsid w:val="002C1C30"/>
    <w:rsid w:val="002C77E1"/>
    <w:rsid w:val="002C7DC5"/>
    <w:rsid w:val="002D06FB"/>
    <w:rsid w:val="002D1035"/>
    <w:rsid w:val="002D3004"/>
    <w:rsid w:val="002D4190"/>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848"/>
    <w:rsid w:val="00315DEB"/>
    <w:rsid w:val="003172F0"/>
    <w:rsid w:val="003206BA"/>
    <w:rsid w:val="00320D53"/>
    <w:rsid w:val="00322B0F"/>
    <w:rsid w:val="003241A4"/>
    <w:rsid w:val="003246BC"/>
    <w:rsid w:val="0032555B"/>
    <w:rsid w:val="00327DBB"/>
    <w:rsid w:val="00331905"/>
    <w:rsid w:val="00332729"/>
    <w:rsid w:val="003369BF"/>
    <w:rsid w:val="003419AB"/>
    <w:rsid w:val="0034268E"/>
    <w:rsid w:val="003427C7"/>
    <w:rsid w:val="00344CA3"/>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DC6"/>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7C7"/>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17FA"/>
    <w:rsid w:val="003F2259"/>
    <w:rsid w:val="003F31F8"/>
    <w:rsid w:val="003F4D31"/>
    <w:rsid w:val="003F66DA"/>
    <w:rsid w:val="003F7EA5"/>
    <w:rsid w:val="0040006A"/>
    <w:rsid w:val="00401A29"/>
    <w:rsid w:val="00402025"/>
    <w:rsid w:val="00404EE7"/>
    <w:rsid w:val="00406873"/>
    <w:rsid w:val="00406DDA"/>
    <w:rsid w:val="00407C89"/>
    <w:rsid w:val="00413C01"/>
    <w:rsid w:val="00414E36"/>
    <w:rsid w:val="00416412"/>
    <w:rsid w:val="0041696C"/>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47ED0"/>
    <w:rsid w:val="00450F47"/>
    <w:rsid w:val="004563F2"/>
    <w:rsid w:val="00457278"/>
    <w:rsid w:val="00462925"/>
    <w:rsid w:val="00464743"/>
    <w:rsid w:val="00464A41"/>
    <w:rsid w:val="004652B6"/>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2719"/>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20C6"/>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251"/>
    <w:rsid w:val="00542D36"/>
    <w:rsid w:val="00542F93"/>
    <w:rsid w:val="00551AB7"/>
    <w:rsid w:val="00552A67"/>
    <w:rsid w:val="00552CE9"/>
    <w:rsid w:val="0055354C"/>
    <w:rsid w:val="00553839"/>
    <w:rsid w:val="00553E2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3DC7"/>
    <w:rsid w:val="00584084"/>
    <w:rsid w:val="005840AA"/>
    <w:rsid w:val="005847D1"/>
    <w:rsid w:val="00584B29"/>
    <w:rsid w:val="00585714"/>
    <w:rsid w:val="00586593"/>
    <w:rsid w:val="00587854"/>
    <w:rsid w:val="00587C7B"/>
    <w:rsid w:val="00590837"/>
    <w:rsid w:val="005908B1"/>
    <w:rsid w:val="005942AF"/>
    <w:rsid w:val="0059498C"/>
    <w:rsid w:val="00594FFC"/>
    <w:rsid w:val="005A0252"/>
    <w:rsid w:val="005A03CF"/>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27CB"/>
    <w:rsid w:val="005B4E1C"/>
    <w:rsid w:val="005B5801"/>
    <w:rsid w:val="005B5C1A"/>
    <w:rsid w:val="005C0118"/>
    <w:rsid w:val="005C0F5F"/>
    <w:rsid w:val="005C37E4"/>
    <w:rsid w:val="005C39EF"/>
    <w:rsid w:val="005C3A0C"/>
    <w:rsid w:val="005C5EE3"/>
    <w:rsid w:val="005C7CE2"/>
    <w:rsid w:val="005D16F6"/>
    <w:rsid w:val="005D1DD4"/>
    <w:rsid w:val="005D2310"/>
    <w:rsid w:val="005D3552"/>
    <w:rsid w:val="005D3772"/>
    <w:rsid w:val="005D63B8"/>
    <w:rsid w:val="005D6BD2"/>
    <w:rsid w:val="005D71C4"/>
    <w:rsid w:val="005E0435"/>
    <w:rsid w:val="005E10AA"/>
    <w:rsid w:val="005E5D51"/>
    <w:rsid w:val="005E6EC9"/>
    <w:rsid w:val="005F08BE"/>
    <w:rsid w:val="005F320A"/>
    <w:rsid w:val="005F74DF"/>
    <w:rsid w:val="00600265"/>
    <w:rsid w:val="00602380"/>
    <w:rsid w:val="006031C2"/>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4E5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C4E"/>
    <w:rsid w:val="006D7F86"/>
    <w:rsid w:val="006E00A2"/>
    <w:rsid w:val="006E03E2"/>
    <w:rsid w:val="006E5FA5"/>
    <w:rsid w:val="006E6238"/>
    <w:rsid w:val="006F63FE"/>
    <w:rsid w:val="00700DCA"/>
    <w:rsid w:val="0070146D"/>
    <w:rsid w:val="00702050"/>
    <w:rsid w:val="007035A2"/>
    <w:rsid w:val="00703DFB"/>
    <w:rsid w:val="007046AD"/>
    <w:rsid w:val="007055EE"/>
    <w:rsid w:val="0070603E"/>
    <w:rsid w:val="00707C10"/>
    <w:rsid w:val="00710B7F"/>
    <w:rsid w:val="00716364"/>
    <w:rsid w:val="007261E1"/>
    <w:rsid w:val="00726CF1"/>
    <w:rsid w:val="007279AA"/>
    <w:rsid w:val="00727CF9"/>
    <w:rsid w:val="00736DA5"/>
    <w:rsid w:val="007378F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6F1"/>
    <w:rsid w:val="00781A12"/>
    <w:rsid w:val="00782C8D"/>
    <w:rsid w:val="00785777"/>
    <w:rsid w:val="00787D75"/>
    <w:rsid w:val="007905B5"/>
    <w:rsid w:val="00794AC8"/>
    <w:rsid w:val="0079546B"/>
    <w:rsid w:val="007954C8"/>
    <w:rsid w:val="00796C7E"/>
    <w:rsid w:val="00797566"/>
    <w:rsid w:val="007A1DE3"/>
    <w:rsid w:val="007A3F3B"/>
    <w:rsid w:val="007A4853"/>
    <w:rsid w:val="007A77A7"/>
    <w:rsid w:val="007B0602"/>
    <w:rsid w:val="007B134D"/>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F23"/>
    <w:rsid w:val="007C4FEE"/>
    <w:rsid w:val="007C5A95"/>
    <w:rsid w:val="007C6E8B"/>
    <w:rsid w:val="007D70E6"/>
    <w:rsid w:val="007D7D8F"/>
    <w:rsid w:val="007E0E26"/>
    <w:rsid w:val="007E1006"/>
    <w:rsid w:val="007E1DE7"/>
    <w:rsid w:val="007E223F"/>
    <w:rsid w:val="007E3983"/>
    <w:rsid w:val="007E4351"/>
    <w:rsid w:val="007E5CD2"/>
    <w:rsid w:val="007E7334"/>
    <w:rsid w:val="007E7E6D"/>
    <w:rsid w:val="007F1CB3"/>
    <w:rsid w:val="007F1D51"/>
    <w:rsid w:val="007F2114"/>
    <w:rsid w:val="007F278F"/>
    <w:rsid w:val="007F31C1"/>
    <w:rsid w:val="007F5BBA"/>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24A3"/>
    <w:rsid w:val="00845F7B"/>
    <w:rsid w:val="00851DF3"/>
    <w:rsid w:val="00854B5B"/>
    <w:rsid w:val="00857FC2"/>
    <w:rsid w:val="0086287C"/>
    <w:rsid w:val="00863558"/>
    <w:rsid w:val="008674E3"/>
    <w:rsid w:val="00867B4B"/>
    <w:rsid w:val="00870BC8"/>
    <w:rsid w:val="00871A1B"/>
    <w:rsid w:val="00873AD5"/>
    <w:rsid w:val="00874DFD"/>
    <w:rsid w:val="00875B0B"/>
    <w:rsid w:val="008761F3"/>
    <w:rsid w:val="00882490"/>
    <w:rsid w:val="008825A7"/>
    <w:rsid w:val="00882686"/>
    <w:rsid w:val="00883C62"/>
    <w:rsid w:val="00883CCF"/>
    <w:rsid w:val="00883D7E"/>
    <w:rsid w:val="00884D81"/>
    <w:rsid w:val="00885535"/>
    <w:rsid w:val="00885D17"/>
    <w:rsid w:val="008941F4"/>
    <w:rsid w:val="008954EE"/>
    <w:rsid w:val="00896FCE"/>
    <w:rsid w:val="008A0136"/>
    <w:rsid w:val="008A20F5"/>
    <w:rsid w:val="008A2952"/>
    <w:rsid w:val="008A352D"/>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1447"/>
    <w:rsid w:val="0091226B"/>
    <w:rsid w:val="009130F4"/>
    <w:rsid w:val="009176EE"/>
    <w:rsid w:val="009177CC"/>
    <w:rsid w:val="009225A7"/>
    <w:rsid w:val="00922A94"/>
    <w:rsid w:val="009243FB"/>
    <w:rsid w:val="00925B3D"/>
    <w:rsid w:val="00926979"/>
    <w:rsid w:val="009272EF"/>
    <w:rsid w:val="009347D3"/>
    <w:rsid w:val="00936BD3"/>
    <w:rsid w:val="00937D04"/>
    <w:rsid w:val="00937DAD"/>
    <w:rsid w:val="00944378"/>
    <w:rsid w:val="00944843"/>
    <w:rsid w:val="00944B41"/>
    <w:rsid w:val="00946B9F"/>
    <w:rsid w:val="00946C1B"/>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0D4"/>
    <w:rsid w:val="009707C6"/>
    <w:rsid w:val="009714A4"/>
    <w:rsid w:val="0097328C"/>
    <w:rsid w:val="00973BDF"/>
    <w:rsid w:val="00975D83"/>
    <w:rsid w:val="00976777"/>
    <w:rsid w:val="00982C92"/>
    <w:rsid w:val="0098351C"/>
    <w:rsid w:val="00983DA4"/>
    <w:rsid w:val="0098435E"/>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C3208"/>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6E8D"/>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42A05"/>
    <w:rsid w:val="00A50E7A"/>
    <w:rsid w:val="00A51CDE"/>
    <w:rsid w:val="00A528A9"/>
    <w:rsid w:val="00A52EC1"/>
    <w:rsid w:val="00A60E92"/>
    <w:rsid w:val="00A613C7"/>
    <w:rsid w:val="00A61793"/>
    <w:rsid w:val="00A62235"/>
    <w:rsid w:val="00A66939"/>
    <w:rsid w:val="00A67066"/>
    <w:rsid w:val="00A70C5C"/>
    <w:rsid w:val="00A7151B"/>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653C"/>
    <w:rsid w:val="00AC76D8"/>
    <w:rsid w:val="00AC7C9B"/>
    <w:rsid w:val="00AD0141"/>
    <w:rsid w:val="00AD11D8"/>
    <w:rsid w:val="00AD22EA"/>
    <w:rsid w:val="00AD35A5"/>
    <w:rsid w:val="00AD4A10"/>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04FB"/>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5B0D"/>
    <w:rsid w:val="00B673FE"/>
    <w:rsid w:val="00B70B46"/>
    <w:rsid w:val="00B71F32"/>
    <w:rsid w:val="00B73219"/>
    <w:rsid w:val="00B757A0"/>
    <w:rsid w:val="00B778F4"/>
    <w:rsid w:val="00B809B9"/>
    <w:rsid w:val="00B81DE8"/>
    <w:rsid w:val="00B82FEE"/>
    <w:rsid w:val="00B835A7"/>
    <w:rsid w:val="00B8382B"/>
    <w:rsid w:val="00B85AC9"/>
    <w:rsid w:val="00B9020D"/>
    <w:rsid w:val="00B961E9"/>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58E5"/>
    <w:rsid w:val="00BD7276"/>
    <w:rsid w:val="00BE0EA5"/>
    <w:rsid w:val="00BE2492"/>
    <w:rsid w:val="00BE30C0"/>
    <w:rsid w:val="00BE3965"/>
    <w:rsid w:val="00BE6094"/>
    <w:rsid w:val="00BE6D33"/>
    <w:rsid w:val="00BE791B"/>
    <w:rsid w:val="00BF02C2"/>
    <w:rsid w:val="00BF13C2"/>
    <w:rsid w:val="00BF1726"/>
    <w:rsid w:val="00BF58B5"/>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D6"/>
    <w:rsid w:val="00C5350B"/>
    <w:rsid w:val="00C6177A"/>
    <w:rsid w:val="00C61C8C"/>
    <w:rsid w:val="00C62A83"/>
    <w:rsid w:val="00C64A1E"/>
    <w:rsid w:val="00C650A5"/>
    <w:rsid w:val="00C661D8"/>
    <w:rsid w:val="00C667B2"/>
    <w:rsid w:val="00C66A02"/>
    <w:rsid w:val="00C6726E"/>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87E98"/>
    <w:rsid w:val="00C91190"/>
    <w:rsid w:val="00C93440"/>
    <w:rsid w:val="00C93769"/>
    <w:rsid w:val="00C94875"/>
    <w:rsid w:val="00C953F9"/>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5CDF"/>
    <w:rsid w:val="00CD7054"/>
    <w:rsid w:val="00CE029D"/>
    <w:rsid w:val="00CE0A2E"/>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3010"/>
    <w:rsid w:val="00D157BA"/>
    <w:rsid w:val="00D177B8"/>
    <w:rsid w:val="00D211BF"/>
    <w:rsid w:val="00D2261A"/>
    <w:rsid w:val="00D24552"/>
    <w:rsid w:val="00D24952"/>
    <w:rsid w:val="00D24EE6"/>
    <w:rsid w:val="00D304F7"/>
    <w:rsid w:val="00D3172B"/>
    <w:rsid w:val="00D32793"/>
    <w:rsid w:val="00D33194"/>
    <w:rsid w:val="00D34853"/>
    <w:rsid w:val="00D35696"/>
    <w:rsid w:val="00D406CB"/>
    <w:rsid w:val="00D408D2"/>
    <w:rsid w:val="00D42005"/>
    <w:rsid w:val="00D43023"/>
    <w:rsid w:val="00D430E2"/>
    <w:rsid w:val="00D45A54"/>
    <w:rsid w:val="00D45E14"/>
    <w:rsid w:val="00D462C9"/>
    <w:rsid w:val="00D47CC5"/>
    <w:rsid w:val="00D539A4"/>
    <w:rsid w:val="00D55883"/>
    <w:rsid w:val="00D57C74"/>
    <w:rsid w:val="00D601F1"/>
    <w:rsid w:val="00D60D1A"/>
    <w:rsid w:val="00D62129"/>
    <w:rsid w:val="00D63255"/>
    <w:rsid w:val="00D63B1C"/>
    <w:rsid w:val="00D64A0E"/>
    <w:rsid w:val="00D6548C"/>
    <w:rsid w:val="00D7048E"/>
    <w:rsid w:val="00D71E26"/>
    <w:rsid w:val="00D748B7"/>
    <w:rsid w:val="00D75061"/>
    <w:rsid w:val="00D769CA"/>
    <w:rsid w:val="00D77C8B"/>
    <w:rsid w:val="00D84468"/>
    <w:rsid w:val="00D856D3"/>
    <w:rsid w:val="00D87237"/>
    <w:rsid w:val="00D87A8F"/>
    <w:rsid w:val="00D9176E"/>
    <w:rsid w:val="00D92726"/>
    <w:rsid w:val="00D93A7E"/>
    <w:rsid w:val="00D94690"/>
    <w:rsid w:val="00D9622A"/>
    <w:rsid w:val="00DA5827"/>
    <w:rsid w:val="00DA5B36"/>
    <w:rsid w:val="00DA6107"/>
    <w:rsid w:val="00DA6813"/>
    <w:rsid w:val="00DA7467"/>
    <w:rsid w:val="00DB04A3"/>
    <w:rsid w:val="00DB0AC0"/>
    <w:rsid w:val="00DB2A26"/>
    <w:rsid w:val="00DB4839"/>
    <w:rsid w:val="00DB520E"/>
    <w:rsid w:val="00DB6099"/>
    <w:rsid w:val="00DB7F82"/>
    <w:rsid w:val="00DC3573"/>
    <w:rsid w:val="00DC3D20"/>
    <w:rsid w:val="00DC50BC"/>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392D"/>
    <w:rsid w:val="00DF4971"/>
    <w:rsid w:val="00DF5C1A"/>
    <w:rsid w:val="00DF6CBC"/>
    <w:rsid w:val="00E0231F"/>
    <w:rsid w:val="00E0461B"/>
    <w:rsid w:val="00E05753"/>
    <w:rsid w:val="00E14ABA"/>
    <w:rsid w:val="00E1538A"/>
    <w:rsid w:val="00E158C2"/>
    <w:rsid w:val="00E201C3"/>
    <w:rsid w:val="00E20393"/>
    <w:rsid w:val="00E21141"/>
    <w:rsid w:val="00E22E08"/>
    <w:rsid w:val="00E26660"/>
    <w:rsid w:val="00E30C74"/>
    <w:rsid w:val="00E34134"/>
    <w:rsid w:val="00E36118"/>
    <w:rsid w:val="00E36C5B"/>
    <w:rsid w:val="00E376E1"/>
    <w:rsid w:val="00E37DC6"/>
    <w:rsid w:val="00E40276"/>
    <w:rsid w:val="00E42075"/>
    <w:rsid w:val="00E502A5"/>
    <w:rsid w:val="00E5129B"/>
    <w:rsid w:val="00E52DEA"/>
    <w:rsid w:val="00E53357"/>
    <w:rsid w:val="00E5433D"/>
    <w:rsid w:val="00E57461"/>
    <w:rsid w:val="00E57B61"/>
    <w:rsid w:val="00E57FD6"/>
    <w:rsid w:val="00E67594"/>
    <w:rsid w:val="00E71087"/>
    <w:rsid w:val="00E72D86"/>
    <w:rsid w:val="00E7347D"/>
    <w:rsid w:val="00E73DCC"/>
    <w:rsid w:val="00E7772A"/>
    <w:rsid w:val="00E77B57"/>
    <w:rsid w:val="00E8086C"/>
    <w:rsid w:val="00E82AC4"/>
    <w:rsid w:val="00E8554A"/>
    <w:rsid w:val="00E86119"/>
    <w:rsid w:val="00E8684C"/>
    <w:rsid w:val="00E87BA3"/>
    <w:rsid w:val="00E87BBD"/>
    <w:rsid w:val="00E9055A"/>
    <w:rsid w:val="00E9351A"/>
    <w:rsid w:val="00E93AC0"/>
    <w:rsid w:val="00E94A2D"/>
    <w:rsid w:val="00E96D0C"/>
    <w:rsid w:val="00EA0AC9"/>
    <w:rsid w:val="00EA2C7F"/>
    <w:rsid w:val="00EA332A"/>
    <w:rsid w:val="00EA404D"/>
    <w:rsid w:val="00EA4570"/>
    <w:rsid w:val="00EA63C8"/>
    <w:rsid w:val="00EB13F5"/>
    <w:rsid w:val="00EB37C2"/>
    <w:rsid w:val="00EB59DE"/>
    <w:rsid w:val="00EC1686"/>
    <w:rsid w:val="00EC1C5A"/>
    <w:rsid w:val="00EC58F8"/>
    <w:rsid w:val="00EC6454"/>
    <w:rsid w:val="00EC6F0D"/>
    <w:rsid w:val="00ED0002"/>
    <w:rsid w:val="00ED056E"/>
    <w:rsid w:val="00ED0910"/>
    <w:rsid w:val="00ED0AB3"/>
    <w:rsid w:val="00ED0BDB"/>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7A4"/>
    <w:rsid w:val="00F47D18"/>
    <w:rsid w:val="00F50E4D"/>
    <w:rsid w:val="00F51835"/>
    <w:rsid w:val="00F52729"/>
    <w:rsid w:val="00F556D4"/>
    <w:rsid w:val="00F61846"/>
    <w:rsid w:val="00F63C58"/>
    <w:rsid w:val="00F65458"/>
    <w:rsid w:val="00F6708A"/>
    <w:rsid w:val="00F71437"/>
    <w:rsid w:val="00F767E8"/>
    <w:rsid w:val="00F77B67"/>
    <w:rsid w:val="00F77D4F"/>
    <w:rsid w:val="00F82749"/>
    <w:rsid w:val="00F838D0"/>
    <w:rsid w:val="00F8395D"/>
    <w:rsid w:val="00F86362"/>
    <w:rsid w:val="00F87FCD"/>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C5034"/>
    <w:rsid w:val="00FD5767"/>
    <w:rsid w:val="00FD5E5D"/>
    <w:rsid w:val="00FD6383"/>
    <w:rsid w:val="00FD64D8"/>
    <w:rsid w:val="00FD6DDB"/>
    <w:rsid w:val="00FD6E21"/>
    <w:rsid w:val="00FD7610"/>
    <w:rsid w:val="00FE12A3"/>
    <w:rsid w:val="00FE2104"/>
    <w:rsid w:val="00FE531D"/>
    <w:rsid w:val="00FF15DC"/>
    <w:rsid w:val="00FF2096"/>
    <w:rsid w:val="00FF217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customStyle="1" w:styleId="CRCoverPage">
    <w:name w:val="CR Cover Page"/>
    <w:rsid w:val="00227C5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bfb9d0aef746f3a7a70e30f6b3b4813e">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3982825a7f794bd896bcdb4ab2ccaa95"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639ED685-C271-4D97-A2E9-E5FBD2CBB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Mirko</cp:lastModifiedBy>
  <cp:revision>2</cp:revision>
  <dcterms:created xsi:type="dcterms:W3CDTF">2023-10-25T07:57:00Z</dcterms:created>
  <dcterms:modified xsi:type="dcterms:W3CDTF">2023-10-25T07:57:00Z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